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ahoma" w:hAnsi="Tahoma" w:cs="Tahoma"/>
        </w:rPr>
        <w:id w:val="1304275680"/>
        <w:docPartObj>
          <w:docPartGallery w:val="Cover Pages"/>
          <w:docPartUnique/>
        </w:docPartObj>
      </w:sdtPr>
      <w:sdtContent>
        <w:p w14:paraId="59C3EA2C" w14:textId="77777777" w:rsidR="007A2F18" w:rsidRPr="00F82A7F" w:rsidRDefault="007A2F18" w:rsidP="00FA547A">
          <w:pPr>
            <w:spacing w:after="120"/>
            <w:jc w:val="both"/>
            <w:rPr>
              <w:rFonts w:ascii="Tahoma" w:hAnsi="Tahoma" w:cs="Tahoma"/>
            </w:rPr>
          </w:pPr>
          <w:r w:rsidRPr="00F82A7F">
            <w:rPr>
              <w:rFonts w:ascii="Tahoma" w:hAnsi="Tahoma" w:cs="Tahoma"/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A6B71EE" wp14:editId="56FE66DA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231140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1EFB7C8E" id="Grou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8BCA1E8" wp14:editId="779C283B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8227695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6C2AF1B" w14:textId="77777777" w:rsidR="00A5283F" w:rsidRDefault="00000000" w:rsidP="007A2F18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showingPlcHdr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r w:rsidR="00A5283F"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65C46D7B" w14:textId="77777777" w:rsidR="00A5283F" w:rsidRDefault="00A5283F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78BCA1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" filled="f" stroked="f" strokeweight=".5pt">
                    <v:textbox inset="126pt,0,54pt,0">
                      <w:txbxContent>
                        <w:p w14:paraId="36C2AF1B" w14:textId="77777777" w:rsidR="00A5283F" w:rsidRDefault="004B4325" w:rsidP="007A2F18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showingPlcHdr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A5283F"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65C46D7B" w14:textId="77777777" w:rsidR="00A5283F" w:rsidRDefault="00A5283F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CC04F74" wp14:editId="38B4DDE6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7040880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14:paraId="5D083380" w14:textId="77777777" w:rsidR="00A5283F" w:rsidRDefault="00A5283F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3CC04F74" id="Text Box 153" o:spid="_x0000_s1027" type="#_x0000_t202" style="position:absolute;left:0;text-align:left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" filled="f" stroked="f" strokeweight=".5pt">
                    <v:textbox style="mso-fit-shape-to-text:t"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5D083380" w14:textId="77777777" w:rsidR="00A5283F" w:rsidRDefault="00A5283F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4BFB90F8" w14:textId="77777777" w:rsidR="007A2F18" w:rsidRPr="00F82A7F" w:rsidRDefault="007A2F18" w:rsidP="00FA547A">
          <w:pPr>
            <w:spacing w:after="120"/>
            <w:jc w:val="both"/>
            <w:rPr>
              <w:rFonts w:ascii="Tahoma" w:hAnsi="Tahoma" w:cs="Tahoma"/>
            </w:rPr>
          </w:pP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DB18258" wp14:editId="6DE22FE0">
                    <wp:simplePos x="0" y="0"/>
                    <wp:positionH relativeFrom="page">
                      <wp:posOffset>227965</wp:posOffset>
                    </wp:positionH>
                    <wp:positionV relativeFrom="page">
                      <wp:posOffset>2517790</wp:posOffset>
                    </wp:positionV>
                    <wp:extent cx="7315200" cy="3638550"/>
                    <wp:effectExtent l="0" t="0" r="0" b="635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683E3D" w14:textId="77777777" w:rsidR="00A5283F" w:rsidRPr="00E11185" w:rsidRDefault="00000000" w:rsidP="007A2F18">
                                <w:pPr>
                                  <w:jc w:val="right"/>
                                  <w:rPr>
                                    <w:noProof/>
                                    <w:color w:val="5B9BD5" w:themeColor="accent1"/>
                                    <w:sz w:val="64"/>
                                    <w:szCs w:val="64"/>
                                    <w:lang w:val="sr-Cyrl-BA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noProof/>
                                      <w:color w:val="5B9BD5" w:themeColor="accent1"/>
                                      <w:sz w:val="64"/>
                                      <w:szCs w:val="64"/>
                                      <w:lang w:val="sr-Cyrl-BA"/>
                                    </w:rPr>
                                    <w:alias w:val="Title"/>
                                    <w:tag w:val=""/>
                                    <w:id w:val="630141079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A5283F">
                                      <w:rPr>
                                        <w:caps/>
                                        <w:noProof/>
                                        <w:color w:val="5B9BD5" w:themeColor="accent1"/>
                                        <w:sz w:val="64"/>
                                        <w:szCs w:val="64"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60289D9F" w14:textId="77777777" w:rsidR="00A5283F" w:rsidRPr="00E11185" w:rsidRDefault="00000000" w:rsidP="007A2F18">
                                <w:pPr>
                                  <w:jc w:val="right"/>
                                  <w:rPr>
                                    <w:noProof/>
                                    <w:color w:val="5B9BD5" w:themeColor="accent1"/>
                                    <w:sz w:val="64"/>
                                    <w:szCs w:val="64"/>
                                    <w:lang w:val="sr-Cyrl-BA"/>
                                  </w:rPr>
                                </w:pPr>
                                <w:sdt>
                                  <w:sdtPr>
                                    <w:rPr>
                                      <w:rStyle w:val="Heading1Char"/>
                                      <w:noProof/>
                                      <w:lang w:val="sr-Cyrl-BA"/>
                                    </w:rPr>
                                    <w:alias w:val="Subtitle"/>
                                    <w:tag w:val=""/>
                                    <w:id w:val="1759551507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A5283F">
                                      <w:rPr>
                                        <w:rStyle w:val="Heading1Char"/>
                                        <w:noProof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A5283F" w:rsidRPr="007A2F18">
                                  <w:rPr>
                                    <w:caps/>
                                    <w:noProof/>
                                    <w:color w:val="5B9BD5" w:themeColor="accent1"/>
                                    <w:sz w:val="64"/>
                                    <w:szCs w:val="64"/>
                                    <w:lang w:val="sr-Cyrl-BA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aps/>
                                      <w:noProof/>
                                      <w:color w:val="5B9BD5" w:themeColor="accent1"/>
                                      <w:sz w:val="64"/>
                                      <w:szCs w:val="64"/>
                                      <w:lang w:val="sr-Cyrl-BA"/>
                                    </w:rPr>
                                    <w:alias w:val="Title"/>
                                    <w:tag w:val=""/>
                                    <w:id w:val="1118964791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A5283F">
                                      <w:rPr>
                                        <w:caps/>
                                        <w:noProof/>
                                        <w:color w:val="5B9BD5" w:themeColor="accent1"/>
                                        <w:sz w:val="64"/>
                                        <w:szCs w:val="64"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1133D972" w14:textId="77777777" w:rsidR="00A5283F" w:rsidRPr="00E11185" w:rsidRDefault="00000000" w:rsidP="007A2F18">
                                <w:pPr>
                                  <w:jc w:val="right"/>
                                  <w:rPr>
                                    <w:noProof/>
                                    <w:color w:val="5B9BD5" w:themeColor="accent1"/>
                                    <w:sz w:val="64"/>
                                    <w:szCs w:val="64"/>
                                    <w:lang w:val="sr-Cyrl-BA"/>
                                  </w:rPr>
                                </w:pPr>
                                <w:sdt>
                                  <w:sdtPr>
                                    <w:rPr>
                                      <w:rStyle w:val="Heading1Char"/>
                                      <w:noProof/>
                                      <w:lang w:val="sr-Cyrl-BA"/>
                                    </w:rPr>
                                    <w:alias w:val="Subtitle"/>
                                    <w:tag w:val=""/>
                                    <w:id w:val="-277104898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A5283F">
                                      <w:rPr>
                                        <w:rStyle w:val="Heading1Char"/>
                                        <w:noProof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A5283F" w:rsidRPr="007A2F18">
                                  <w:rPr>
                                    <w:caps/>
                                    <w:noProof/>
                                    <w:color w:val="5B9BD5" w:themeColor="accent1"/>
                                    <w:sz w:val="64"/>
                                    <w:szCs w:val="64"/>
                                    <w:lang w:val="sr-Cyrl-BA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aps/>
                                      <w:noProof/>
                                      <w:color w:val="5B9BD5" w:themeColor="accent1"/>
                                      <w:sz w:val="64"/>
                                      <w:szCs w:val="64"/>
                                      <w:lang w:val="sr-Cyrl-BA"/>
                                    </w:rPr>
                                    <w:alias w:val="Title"/>
                                    <w:tag w:val=""/>
                                    <w:id w:val="1168745746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A5283F">
                                      <w:rPr>
                                        <w:caps/>
                                        <w:noProof/>
                                        <w:color w:val="5B9BD5" w:themeColor="accent1"/>
                                        <w:sz w:val="64"/>
                                        <w:szCs w:val="64"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120AF4F3" w14:textId="46435E79" w:rsidR="00A5283F" w:rsidRPr="00CE69AC" w:rsidRDefault="00DB5A21" w:rsidP="00CE69AC">
                                <w:pPr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</w:pP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 xml:space="preserve">Анализа финансијског </w:t>
                                </w:r>
                                <w:r w:rsidR="00CE69AC"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>к</w:t>
                                </w: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>а</w:t>
                                </w:r>
                                <w:r w:rsid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>па</w:t>
                                </w: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>цитета</w:t>
                                </w:r>
                              </w:p>
                              <w:p w14:paraId="16D0A9B1" w14:textId="504FAA8B" w:rsidR="00DB5A21" w:rsidRPr="007E40B1" w:rsidRDefault="00F85BDF" w:rsidP="007A2F18">
                                <w:pPr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en-U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 xml:space="preserve">општине </w:t>
                                </w:r>
                                <w:r w:rsidR="007E40B1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>Крупањ</w:t>
                                </w:r>
                              </w:p>
                              <w:p w14:paraId="4CC5A71B" w14:textId="013DE9FE" w:rsidR="005E0169" w:rsidRPr="00B501ED" w:rsidRDefault="005E0169" w:rsidP="007E40B1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    </w:t>
                                </w:r>
                                <w:r w:rsidR="00F85BDF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 </w:t>
                                </w: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 за потребе израде плана развоја </w:t>
                                </w:r>
                                <w:r w:rsidR="00F85BDF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општине</w:t>
                                </w: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0DB18258" id="Text Box 154" o:spid="_x0000_s1028" type="#_x0000_t202" style="position:absolute;left:0;text-align:left;margin-left:17.95pt;margin-top:198.25pt;width:8in;height:286.5pt;z-index:251659264;visibility:visible;mso-wrap-style:square;mso-width-percent:941;mso-height-percent:363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36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" filled="f" stroked="f" strokeweight=".5pt">
                    <v:textbox inset="126pt,0,54pt,0">
                      <w:txbxContent>
                        <w:p w14:paraId="5E683E3D" w14:textId="77777777" w:rsidR="00A5283F" w:rsidRPr="00E11185" w:rsidRDefault="004B4325" w:rsidP="007A2F18">
                          <w:pPr>
                            <w:jc w:val="right"/>
                            <w:rPr>
                              <w:noProof/>
                              <w:color w:val="5B9BD5" w:themeColor="accent1"/>
                              <w:sz w:val="64"/>
                              <w:szCs w:val="64"/>
                              <w:lang w:val="sr-Cyrl-BA"/>
                            </w:rPr>
                          </w:pPr>
                          <w:sdt>
                            <w:sdtPr>
                              <w:rPr>
                                <w:caps/>
                                <w:noProof/>
                                <w:color w:val="5B9BD5" w:themeColor="accent1"/>
                                <w:sz w:val="64"/>
                                <w:szCs w:val="64"/>
                                <w:lang w:val="sr-Cyrl-BA"/>
                              </w:rPr>
                              <w:alias w:val="Title"/>
                              <w:tag w:val=""/>
                              <w:id w:val="630141079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A5283F">
                                <w:rPr>
                                  <w:caps/>
                                  <w:noProof/>
                                  <w:color w:val="5B9BD5" w:themeColor="accent1"/>
                                  <w:sz w:val="64"/>
                                  <w:szCs w:val="64"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60289D9F" w14:textId="77777777" w:rsidR="00A5283F" w:rsidRPr="00E11185" w:rsidRDefault="004B4325" w:rsidP="007A2F18">
                          <w:pPr>
                            <w:jc w:val="right"/>
                            <w:rPr>
                              <w:noProof/>
                              <w:color w:val="5B9BD5" w:themeColor="accent1"/>
                              <w:sz w:val="64"/>
                              <w:szCs w:val="64"/>
                              <w:lang w:val="sr-Cyrl-BA"/>
                            </w:rPr>
                          </w:pPr>
                          <w:sdt>
                            <w:sdtPr>
                              <w:rPr>
                                <w:rStyle w:val="Heading1Char"/>
                                <w:noProof/>
                                <w:lang w:val="sr-Cyrl-BA"/>
                              </w:rPr>
                              <w:alias w:val="Subtitle"/>
                              <w:tag w:val=""/>
                              <w:id w:val="1759551507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>
                              <w:rPr>
                                <w:rStyle w:val="Heading1Char"/>
                              </w:rPr>
                            </w:sdtEndPr>
                            <w:sdtContent>
                              <w:r w:rsidR="00A5283F">
                                <w:rPr>
                                  <w:rStyle w:val="Heading1Char"/>
                                  <w:noProof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  <w:r w:rsidR="00A5283F" w:rsidRPr="007A2F18">
                            <w:rPr>
                              <w:caps/>
                              <w:noProof/>
                              <w:color w:val="5B9BD5" w:themeColor="accent1"/>
                              <w:sz w:val="64"/>
                              <w:szCs w:val="64"/>
                              <w:lang w:val="sr-Cyrl-BA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aps/>
                                <w:noProof/>
                                <w:color w:val="5B9BD5" w:themeColor="accent1"/>
                                <w:sz w:val="64"/>
                                <w:szCs w:val="64"/>
                                <w:lang w:val="sr-Cyrl-BA"/>
                              </w:rPr>
                              <w:alias w:val="Title"/>
                              <w:tag w:val=""/>
                              <w:id w:val="1118964791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A5283F">
                                <w:rPr>
                                  <w:caps/>
                                  <w:noProof/>
                                  <w:color w:val="5B9BD5" w:themeColor="accent1"/>
                                  <w:sz w:val="64"/>
                                  <w:szCs w:val="64"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1133D972" w14:textId="77777777" w:rsidR="00A5283F" w:rsidRPr="00E11185" w:rsidRDefault="004B4325" w:rsidP="007A2F18">
                          <w:pPr>
                            <w:jc w:val="right"/>
                            <w:rPr>
                              <w:noProof/>
                              <w:color w:val="5B9BD5" w:themeColor="accent1"/>
                              <w:sz w:val="64"/>
                              <w:szCs w:val="64"/>
                              <w:lang w:val="sr-Cyrl-BA"/>
                            </w:rPr>
                          </w:pPr>
                          <w:sdt>
                            <w:sdtPr>
                              <w:rPr>
                                <w:rStyle w:val="Heading1Char"/>
                                <w:noProof/>
                                <w:lang w:val="sr-Cyrl-BA"/>
                              </w:rPr>
                              <w:alias w:val="Subtitle"/>
                              <w:tag w:val=""/>
                              <w:id w:val="-277104898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>
                              <w:rPr>
                                <w:rStyle w:val="Heading1Char"/>
                              </w:rPr>
                            </w:sdtEndPr>
                            <w:sdtContent>
                              <w:r w:rsidR="00A5283F">
                                <w:rPr>
                                  <w:rStyle w:val="Heading1Char"/>
                                  <w:noProof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  <w:r w:rsidR="00A5283F" w:rsidRPr="007A2F18">
                            <w:rPr>
                              <w:caps/>
                              <w:noProof/>
                              <w:color w:val="5B9BD5" w:themeColor="accent1"/>
                              <w:sz w:val="64"/>
                              <w:szCs w:val="64"/>
                              <w:lang w:val="sr-Cyrl-BA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aps/>
                                <w:noProof/>
                                <w:color w:val="5B9BD5" w:themeColor="accent1"/>
                                <w:sz w:val="64"/>
                                <w:szCs w:val="64"/>
                                <w:lang w:val="sr-Cyrl-BA"/>
                              </w:rPr>
                              <w:alias w:val="Title"/>
                              <w:tag w:val=""/>
                              <w:id w:val="1168745746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A5283F">
                                <w:rPr>
                                  <w:caps/>
                                  <w:noProof/>
                                  <w:color w:val="5B9BD5" w:themeColor="accent1"/>
                                  <w:sz w:val="64"/>
                                  <w:szCs w:val="64"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120AF4F3" w14:textId="46435E79" w:rsidR="00A5283F" w:rsidRPr="00CE69AC" w:rsidRDefault="00DB5A21" w:rsidP="00CE69AC">
                          <w:pPr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</w:pP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 xml:space="preserve">Анализа финансијског </w:t>
                          </w:r>
                          <w:r w:rsidR="00CE69AC"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>к</w:t>
                          </w: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>а</w:t>
                          </w:r>
                          <w:r w:rsid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>па</w:t>
                          </w: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>цитета</w:t>
                          </w:r>
                        </w:p>
                        <w:p w14:paraId="16D0A9B1" w14:textId="504FAA8B" w:rsidR="00DB5A21" w:rsidRPr="007E40B1" w:rsidRDefault="00F85BDF" w:rsidP="007A2F18">
                          <w:pPr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 xml:space="preserve">општине </w:t>
                          </w:r>
                          <w:r w:rsidR="007E40B1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>Крупањ</w:t>
                          </w:r>
                        </w:p>
                        <w:p w14:paraId="4CC5A71B" w14:textId="013DE9FE" w:rsidR="005E0169" w:rsidRPr="00B501ED" w:rsidRDefault="005E0169" w:rsidP="007E40B1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en-US"/>
                            </w:rPr>
                          </w:pP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    </w:t>
                          </w:r>
                          <w:r w:rsidR="00F85BDF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 </w:t>
                          </w: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 за потребе израде плана развоја </w:t>
                          </w:r>
                          <w:r w:rsidR="00F85BDF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>општине</w:t>
                          </w: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F82A7F">
            <w:rPr>
              <w:rFonts w:ascii="Tahoma" w:hAnsi="Tahoma" w:cs="Tahoma"/>
            </w:rPr>
            <w:br w:type="page"/>
          </w:r>
        </w:p>
      </w:sdtContent>
    </w:sdt>
    <w:p w14:paraId="19BC05D5" w14:textId="15A6987B" w:rsidR="007E40B1" w:rsidRPr="007E40B1" w:rsidRDefault="008B2098" w:rsidP="006629B3">
      <w:pPr>
        <w:pStyle w:val="Heading3"/>
        <w:rPr>
          <w:rStyle w:val="Heading1Char"/>
          <w:rFonts w:ascii="Tahoma" w:hAnsi="Tahoma" w:cs="Tahoma"/>
          <w:b/>
          <w:bCs/>
          <w:noProof/>
          <w:color w:val="FF0000"/>
          <w:sz w:val="28"/>
          <w:szCs w:val="28"/>
          <w:lang w:val="en-US"/>
        </w:rPr>
      </w:pPr>
      <w:bookmarkStart w:id="0" w:name="_Toc68946202"/>
      <w:r w:rsidRPr="00F86AE5">
        <w:rPr>
          <w:rStyle w:val="Heading1Char"/>
          <w:rFonts w:ascii="Tahoma" w:hAnsi="Tahoma" w:cs="Tahoma"/>
          <w:b/>
          <w:bCs/>
          <w:noProof/>
          <w:sz w:val="28"/>
          <w:szCs w:val="28"/>
          <w:lang w:val="en-US"/>
        </w:rPr>
        <w:lastRenderedPageBreak/>
        <w:t>1.</w:t>
      </w:r>
      <w:r w:rsidR="00F64591" w:rsidRPr="00F86AE5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  <w:r w:rsidR="00316D00" w:rsidRPr="00F86AE5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Анализа </w:t>
      </w:r>
      <w:r w:rsidRPr="00F86AE5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процеса буџетирања</w:t>
      </w:r>
      <w:r w:rsidR="00316D00" w:rsidRPr="00F86AE5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у </w:t>
      </w:r>
      <w:bookmarkEnd w:id="0"/>
      <w:r w:rsidR="00A87BB2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општини </w:t>
      </w:r>
      <w:r w:rsidR="007E40B1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Крупањ</w:t>
      </w:r>
    </w:p>
    <w:p w14:paraId="40B2D84D" w14:textId="77777777" w:rsidR="00ED6531" w:rsidRPr="00ED6531" w:rsidRDefault="00ED6531" w:rsidP="00ED6531">
      <w:pPr>
        <w:pStyle w:val="BodyText"/>
        <w:rPr>
          <w:lang w:val="sr-Cyrl-RS"/>
        </w:rPr>
      </w:pPr>
    </w:p>
    <w:p w14:paraId="770F536D" w14:textId="1326DE0C" w:rsidR="00F64591" w:rsidRPr="00602879" w:rsidRDefault="00316D00" w:rsidP="0060287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BA"/>
        </w:rPr>
      </w:pPr>
      <w:r w:rsidRPr="00602879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Одлуке о буџету </w:t>
      </w:r>
      <w:r w:rsidR="00A87BB2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општине </w:t>
      </w:r>
      <w:r w:rsidR="007E40B1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>Крупањ</w:t>
      </w:r>
      <w:r w:rsidRPr="00A87BB2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 </w:t>
      </w:r>
      <w:r w:rsidRPr="00602879">
        <w:rPr>
          <w:rFonts w:ascii="Tahoma" w:hAnsi="Tahoma" w:cs="Tahoma"/>
          <w:b/>
          <w:bCs/>
          <w:noProof/>
          <w:sz w:val="22"/>
          <w:szCs w:val="22"/>
          <w:lang w:val="sr-Cyrl-BA"/>
        </w:rPr>
        <w:t>у буџетским годинама од 201</w:t>
      </w:r>
      <w:r w:rsidR="00CE69AC" w:rsidRPr="00602879">
        <w:rPr>
          <w:rFonts w:ascii="Tahoma" w:hAnsi="Tahoma" w:cs="Tahoma"/>
          <w:b/>
          <w:bCs/>
          <w:noProof/>
          <w:sz w:val="22"/>
          <w:szCs w:val="22"/>
          <w:lang w:val="sr-Cyrl-BA"/>
        </w:rPr>
        <w:t>9</w:t>
      </w:r>
      <w:r w:rsidRPr="00602879">
        <w:rPr>
          <w:rFonts w:ascii="Tahoma" w:hAnsi="Tahoma" w:cs="Tahoma"/>
          <w:b/>
          <w:bCs/>
          <w:noProof/>
          <w:sz w:val="22"/>
          <w:szCs w:val="22"/>
          <w:lang w:val="sr-Cyrl-BA"/>
        </w:rPr>
        <w:t>-2021. године сачињене су, у формалном смислу и процедурално, у складу са Законом о буџетском систему</w:t>
      </w:r>
      <w:r w:rsidR="00D85836">
        <w:rPr>
          <w:rStyle w:val="FootnoteReference"/>
          <w:rFonts w:ascii="Tahoma" w:hAnsi="Tahoma" w:cs="Tahoma"/>
          <w:b/>
          <w:bCs/>
          <w:noProof/>
          <w:sz w:val="22"/>
          <w:szCs w:val="22"/>
          <w:lang w:val="sr-Cyrl-BA"/>
        </w:rPr>
        <w:footnoteReference w:id="1"/>
      </w:r>
      <w:r w:rsidR="00D85836">
        <w:rPr>
          <w:rFonts w:ascii="Tahoma" w:hAnsi="Tahoma" w:cs="Tahoma"/>
          <w:b/>
          <w:bCs/>
          <w:noProof/>
          <w:sz w:val="22"/>
          <w:szCs w:val="22"/>
          <w:lang w:val="en-US"/>
        </w:rPr>
        <w:t>.</w:t>
      </w:r>
      <w:r w:rsidRPr="00602879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</w:t>
      </w:r>
      <w:r w:rsidR="00D85836">
        <w:rPr>
          <w:rFonts w:ascii="Tahoma" w:hAnsi="Tahoma" w:cs="Tahoma"/>
          <w:b/>
          <w:bCs/>
          <w:noProof/>
          <w:sz w:val="22"/>
          <w:szCs w:val="22"/>
          <w:lang w:val="en-US"/>
        </w:rPr>
        <w:t xml:space="preserve"> </w:t>
      </w:r>
      <w:r w:rsidR="00981C6F" w:rsidRPr="00602879">
        <w:rPr>
          <w:rFonts w:ascii="Tahoma" w:hAnsi="Tahoma" w:cs="Tahoma"/>
          <w:noProof/>
          <w:sz w:val="22"/>
          <w:szCs w:val="22"/>
          <w:lang w:val="sr-Cyrl-BA"/>
        </w:rPr>
        <w:t>У поступку израде одлуке о буџету за наредну годину</w:t>
      </w:r>
      <w:r w:rsidR="00033894">
        <w:rPr>
          <w:rFonts w:ascii="Tahoma" w:hAnsi="Tahoma" w:cs="Tahoma"/>
          <w:noProof/>
          <w:sz w:val="22"/>
          <w:szCs w:val="22"/>
          <w:lang w:val="sr-Cyrl-BA"/>
        </w:rPr>
        <w:t>,</w:t>
      </w:r>
      <w:r w:rsidR="00981C6F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>крајњ</w:t>
      </w:r>
      <w:r w:rsidR="00033894">
        <w:rPr>
          <w:rFonts w:ascii="Tahoma" w:hAnsi="Tahoma" w:cs="Tahoma"/>
          <w:noProof/>
          <w:sz w:val="22"/>
          <w:szCs w:val="22"/>
          <w:lang w:val="sr-Cyrl-BA"/>
        </w:rPr>
        <w:t>и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роков</w:t>
      </w:r>
      <w:r w:rsidR="00033894">
        <w:rPr>
          <w:rFonts w:ascii="Tahoma" w:hAnsi="Tahoma" w:cs="Tahoma"/>
          <w:noProof/>
          <w:sz w:val="22"/>
          <w:szCs w:val="22"/>
          <w:lang w:val="sr-Cyrl-BA"/>
        </w:rPr>
        <w:t>и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за израду локалног буџета према „Календару буџета локалне власти“, који је дефинисан чланом 31. Закона о буџетском систему</w:t>
      </w:r>
      <w:r w:rsidR="00033894">
        <w:rPr>
          <w:rFonts w:ascii="Tahoma" w:hAnsi="Tahoma" w:cs="Tahoma"/>
          <w:noProof/>
          <w:sz w:val="22"/>
          <w:szCs w:val="22"/>
          <w:lang w:val="sr-Cyrl-BA"/>
        </w:rPr>
        <w:t xml:space="preserve">, су придржавани од стране органа </w:t>
      </w:r>
      <w:r w:rsidR="001E1CA3">
        <w:rPr>
          <w:rFonts w:ascii="Tahoma" w:hAnsi="Tahoma" w:cs="Tahoma"/>
          <w:noProof/>
          <w:sz w:val="22"/>
          <w:szCs w:val="22"/>
          <w:lang w:val="sr-Cyrl-BA"/>
        </w:rPr>
        <w:t>општине</w:t>
      </w:r>
      <w:r w:rsidR="00862706">
        <w:rPr>
          <w:rFonts w:ascii="Tahoma" w:hAnsi="Tahoma" w:cs="Tahoma"/>
          <w:noProof/>
          <w:sz w:val="22"/>
          <w:szCs w:val="22"/>
          <w:lang w:val="sr-Cyrl-BA"/>
        </w:rPr>
        <w:t xml:space="preserve">, осим рока за </w:t>
      </w:r>
      <w:r w:rsidR="00BB4587">
        <w:rPr>
          <w:rFonts w:ascii="Tahoma" w:hAnsi="Tahoma" w:cs="Tahoma"/>
          <w:noProof/>
          <w:sz w:val="22"/>
          <w:szCs w:val="22"/>
          <w:lang w:val="sr-Cyrl-BA"/>
        </w:rPr>
        <w:t xml:space="preserve">утврђивање предлога одлуке о буџету </w:t>
      </w:r>
      <w:r w:rsidR="00C058C1">
        <w:rPr>
          <w:rFonts w:ascii="Tahoma" w:hAnsi="Tahoma" w:cs="Tahoma"/>
          <w:noProof/>
          <w:sz w:val="22"/>
          <w:szCs w:val="22"/>
          <w:lang w:val="sr-Cyrl-BA"/>
        </w:rPr>
        <w:t xml:space="preserve">од стране извршног органа </w:t>
      </w:r>
      <w:r w:rsidR="00BB4587">
        <w:rPr>
          <w:rFonts w:ascii="Tahoma" w:hAnsi="Tahoma" w:cs="Tahoma"/>
          <w:noProof/>
          <w:sz w:val="22"/>
          <w:szCs w:val="22"/>
          <w:lang w:val="sr-Cyrl-BA"/>
        </w:rPr>
        <w:t xml:space="preserve">и </w:t>
      </w:r>
      <w:r w:rsidR="00BB147A">
        <w:rPr>
          <w:rFonts w:ascii="Tahoma" w:hAnsi="Tahoma" w:cs="Tahoma"/>
          <w:noProof/>
          <w:sz w:val="22"/>
          <w:szCs w:val="22"/>
          <w:lang w:val="sr-Cyrl-BA"/>
        </w:rPr>
        <w:t xml:space="preserve">крајњи рок за </w:t>
      </w:r>
      <w:r w:rsidR="00862706">
        <w:rPr>
          <w:rFonts w:ascii="Tahoma" w:hAnsi="Tahoma" w:cs="Tahoma"/>
          <w:noProof/>
          <w:sz w:val="22"/>
          <w:szCs w:val="22"/>
          <w:lang w:val="sr-Cyrl-BA"/>
        </w:rPr>
        <w:t>усвајањ</w:t>
      </w:r>
      <w:r w:rsidR="00BB4587">
        <w:rPr>
          <w:rFonts w:ascii="Tahoma" w:hAnsi="Tahoma" w:cs="Tahoma"/>
          <w:noProof/>
          <w:sz w:val="22"/>
          <w:szCs w:val="22"/>
          <w:lang w:val="sr-Cyrl-BA"/>
        </w:rPr>
        <w:t>е</w:t>
      </w:r>
      <w:r w:rsidR="00862706">
        <w:rPr>
          <w:rFonts w:ascii="Tahoma" w:hAnsi="Tahoma" w:cs="Tahoma"/>
          <w:noProof/>
          <w:sz w:val="22"/>
          <w:szCs w:val="22"/>
          <w:lang w:val="sr-Cyrl-BA"/>
        </w:rPr>
        <w:t xml:space="preserve"> одлуке од стране локалне скупштине.</w:t>
      </w:r>
      <w:r w:rsidR="00033894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Pr="0087586B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Упутство за припрему буџета </w:t>
      </w:r>
      <w:r w:rsidR="00DC7F87" w:rsidRPr="0087586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862706">
        <w:rPr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 w:rsidR="00055F91" w:rsidRPr="0087586B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Pr="0087586B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са пројекцијама за наредне две године саджало је све потребне инпуте за израду финансијских планова 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директних и индиректних корисника, односно </w:t>
      </w:r>
      <w:r w:rsidR="00055F91" w:rsidRPr="00602879">
        <w:rPr>
          <w:rFonts w:ascii="Tahoma" w:hAnsi="Tahoma" w:cs="Tahoma"/>
          <w:noProof/>
          <w:sz w:val="22"/>
          <w:szCs w:val="22"/>
          <w:lang w:val="sr-Cyrl-BA"/>
        </w:rPr>
        <w:t>лимите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B95DAF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за планирање буџета </w:t>
      </w:r>
      <w:r w:rsidR="00B95DAF">
        <w:rPr>
          <w:rFonts w:ascii="Tahoma" w:hAnsi="Tahoma" w:cs="Tahoma"/>
          <w:noProof/>
          <w:sz w:val="22"/>
          <w:szCs w:val="22"/>
          <w:lang w:val="sr-Cyrl-BA"/>
        </w:rPr>
        <w:t>општине</w:t>
      </w:r>
      <w:r w:rsidR="00B95DAF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у наредној години 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>(</w:t>
      </w:r>
      <w:r w:rsidR="002679E9">
        <w:rPr>
          <w:rFonts w:ascii="Tahoma" w:hAnsi="Tahoma" w:cs="Tahoma"/>
          <w:noProof/>
          <w:sz w:val="22"/>
          <w:szCs w:val="22"/>
          <w:lang w:val="sr-Cyrl-RS"/>
        </w:rPr>
        <w:t xml:space="preserve">који су утврђени у виду </w:t>
      </w:r>
      <w:r w:rsidR="00E81AB6">
        <w:rPr>
          <w:rFonts w:ascii="Tahoma" w:hAnsi="Tahoma" w:cs="Tahoma"/>
          <w:noProof/>
          <w:sz w:val="22"/>
          <w:szCs w:val="22"/>
          <w:lang w:val="sr-Cyrl-RS"/>
        </w:rPr>
        <w:t xml:space="preserve">одобрених финансијских планова корисника </w:t>
      </w:r>
      <w:r w:rsidR="00667D65">
        <w:rPr>
          <w:rFonts w:ascii="Tahoma" w:hAnsi="Tahoma" w:cs="Tahoma"/>
          <w:noProof/>
          <w:sz w:val="22"/>
          <w:szCs w:val="22"/>
          <w:lang w:val="sr-Cyrl-RS"/>
        </w:rPr>
        <w:t>према</w:t>
      </w:r>
      <w:r w:rsidR="00E81AB6">
        <w:rPr>
          <w:rFonts w:ascii="Tahoma" w:hAnsi="Tahoma" w:cs="Tahoma"/>
          <w:noProof/>
          <w:sz w:val="22"/>
          <w:szCs w:val="22"/>
          <w:lang w:val="sr-Cyrl-RS"/>
        </w:rPr>
        <w:t xml:space="preserve"> задњ</w:t>
      </w:r>
      <w:r w:rsidR="00667D65">
        <w:rPr>
          <w:rFonts w:ascii="Tahoma" w:hAnsi="Tahoma" w:cs="Tahoma"/>
          <w:noProof/>
          <w:sz w:val="22"/>
          <w:szCs w:val="22"/>
          <w:lang w:val="sr-Cyrl-RS"/>
        </w:rPr>
        <w:t>ем</w:t>
      </w:r>
      <w:r w:rsidR="00E81AB6">
        <w:rPr>
          <w:rFonts w:ascii="Tahoma" w:hAnsi="Tahoma" w:cs="Tahoma"/>
          <w:noProof/>
          <w:sz w:val="22"/>
          <w:szCs w:val="22"/>
          <w:lang w:val="sr-Cyrl-RS"/>
        </w:rPr>
        <w:t xml:space="preserve"> ребаланс</w:t>
      </w:r>
      <w:r w:rsidR="00667D65"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="00E81AB6">
        <w:rPr>
          <w:rFonts w:ascii="Tahoma" w:hAnsi="Tahoma" w:cs="Tahoma"/>
          <w:noProof/>
          <w:sz w:val="22"/>
          <w:szCs w:val="22"/>
          <w:lang w:val="sr-Cyrl-RS"/>
        </w:rPr>
        <w:t xml:space="preserve"> буџета</w:t>
      </w:r>
      <w:r w:rsidR="00B95DAF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E81AB6">
        <w:rPr>
          <w:rFonts w:ascii="Tahoma" w:hAnsi="Tahoma" w:cs="Tahoma"/>
          <w:noProof/>
          <w:sz w:val="22"/>
          <w:szCs w:val="22"/>
          <w:lang w:val="sr-Cyrl-RS"/>
        </w:rPr>
        <w:t>у години у којој се израђује буџет за наредну годину</w:t>
      </w:r>
      <w:r w:rsidR="00387CBA">
        <w:rPr>
          <w:rFonts w:ascii="Tahoma" w:hAnsi="Tahoma" w:cs="Tahoma"/>
          <w:noProof/>
          <w:sz w:val="22"/>
          <w:szCs w:val="22"/>
          <w:lang w:val="sr-Cyrl-RS"/>
        </w:rPr>
        <w:t>, увећаним за проценат пројектоване инфлације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>)</w:t>
      </w:r>
      <w:r w:rsidR="00B759B7">
        <w:rPr>
          <w:rFonts w:ascii="Tahoma" w:hAnsi="Tahoma" w:cs="Tahoma"/>
          <w:noProof/>
          <w:sz w:val="22"/>
          <w:szCs w:val="22"/>
          <w:lang w:val="sr-Cyrl-BA"/>
        </w:rPr>
        <w:t>,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са јасно утврђеним правилима планирања масе средстава за плате, других расхода и издатака. Од стране </w:t>
      </w:r>
      <w:r w:rsidR="00055F91" w:rsidRPr="00602879">
        <w:rPr>
          <w:rFonts w:ascii="Tahoma" w:hAnsi="Tahoma" w:cs="Tahoma"/>
          <w:noProof/>
          <w:sz w:val="22"/>
          <w:szCs w:val="22"/>
          <w:lang w:val="sr-Cyrl-BA"/>
        </w:rPr>
        <w:t>надлежних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органа локалне власти у </w:t>
      </w:r>
      <w:r w:rsidR="00862706">
        <w:rPr>
          <w:rFonts w:ascii="Tahoma" w:hAnsi="Tahoma" w:cs="Tahoma"/>
          <w:noProof/>
          <w:sz w:val="22"/>
          <w:szCs w:val="22"/>
          <w:lang w:val="sr-Cyrl-BA"/>
        </w:rPr>
        <w:t>општини Крупањ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су поштовани </w:t>
      </w:r>
      <w:r w:rsidR="00CB2E10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утврђени 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рокови по крајњим датумима за израду упутства за припрему нацрта буџета локалне власти, за достављање предлога финансијског плана </w:t>
      </w:r>
      <w:r w:rsidR="00862706">
        <w:rPr>
          <w:rFonts w:ascii="Tahoma" w:hAnsi="Tahoma" w:cs="Tahoma"/>
          <w:noProof/>
          <w:sz w:val="22"/>
          <w:szCs w:val="22"/>
          <w:lang w:val="sr-Cyrl-BA"/>
        </w:rPr>
        <w:t>Одсеку за финансије и буџет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, </w:t>
      </w:r>
      <w:r w:rsidR="00055F91" w:rsidRPr="00602879">
        <w:rPr>
          <w:rFonts w:ascii="Tahoma" w:hAnsi="Tahoma" w:cs="Tahoma"/>
          <w:noProof/>
          <w:sz w:val="22"/>
          <w:szCs w:val="22"/>
          <w:lang w:val="sr-Cyrl-BA"/>
        </w:rPr>
        <w:t>за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достављање нацрта одлуке о буџету извршном органу</w:t>
      </w:r>
      <w:r w:rsidR="00D46581">
        <w:rPr>
          <w:rFonts w:ascii="Tahoma" w:hAnsi="Tahoma" w:cs="Tahoma"/>
          <w:noProof/>
          <w:sz w:val="22"/>
          <w:szCs w:val="22"/>
          <w:lang w:val="sr-Cyrl-BA"/>
        </w:rPr>
        <w:t>.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Одлуке о буџету </w:t>
      </w:r>
      <w:r w:rsidR="00A62D42">
        <w:rPr>
          <w:rFonts w:ascii="Tahoma" w:hAnsi="Tahoma" w:cs="Tahoma"/>
          <w:noProof/>
          <w:sz w:val="22"/>
          <w:szCs w:val="22"/>
          <w:lang w:val="sr-Cyrl-BA"/>
        </w:rPr>
        <w:t>општине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донете су на седници Скупштине </w:t>
      </w:r>
      <w:r w:rsidR="00A62D42">
        <w:rPr>
          <w:rFonts w:ascii="Tahoma" w:hAnsi="Tahoma" w:cs="Tahoma"/>
          <w:noProof/>
          <w:sz w:val="22"/>
          <w:szCs w:val="22"/>
          <w:lang w:val="sr-Cyrl-BA"/>
        </w:rPr>
        <w:t>општине</w:t>
      </w:r>
      <w:r w:rsidR="00C97E11">
        <w:rPr>
          <w:rFonts w:ascii="Tahoma" w:hAnsi="Tahoma" w:cs="Tahoma"/>
          <w:noProof/>
          <w:sz w:val="22"/>
          <w:szCs w:val="22"/>
          <w:lang w:val="sr-Cyrl-BA"/>
        </w:rPr>
        <w:t xml:space="preserve">, у посматраном периоду од 3 године, у временском интервалу од </w:t>
      </w:r>
      <w:r w:rsidR="002679E9" w:rsidRPr="002679E9">
        <w:rPr>
          <w:rFonts w:ascii="Tahoma" w:hAnsi="Tahoma" w:cs="Tahoma"/>
          <w:noProof/>
          <w:sz w:val="22"/>
          <w:szCs w:val="22"/>
          <w:lang w:val="hu-HU"/>
        </w:rPr>
        <w:t>18</w:t>
      </w:r>
      <w:r w:rsidR="00C97E11" w:rsidRPr="002679E9">
        <w:rPr>
          <w:rFonts w:ascii="Tahoma" w:hAnsi="Tahoma" w:cs="Tahoma"/>
          <w:noProof/>
          <w:sz w:val="22"/>
          <w:szCs w:val="22"/>
          <w:lang w:val="sr-Cyrl-BA"/>
        </w:rPr>
        <w:t xml:space="preserve">.12. до </w:t>
      </w:r>
      <w:r w:rsidR="002679E9" w:rsidRPr="002679E9">
        <w:rPr>
          <w:rFonts w:ascii="Tahoma" w:hAnsi="Tahoma" w:cs="Tahoma"/>
          <w:noProof/>
          <w:sz w:val="22"/>
          <w:szCs w:val="22"/>
          <w:lang w:val="hu-HU"/>
        </w:rPr>
        <w:t>21</w:t>
      </w:r>
      <w:r w:rsidR="00C97E11" w:rsidRPr="002679E9">
        <w:rPr>
          <w:rFonts w:ascii="Tahoma" w:hAnsi="Tahoma" w:cs="Tahoma"/>
          <w:noProof/>
          <w:sz w:val="22"/>
          <w:szCs w:val="22"/>
          <w:lang w:val="sr-Cyrl-BA"/>
        </w:rPr>
        <w:t>.12.</w:t>
      </w:r>
      <w:r w:rsidR="00961166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DC48E7" w:rsidRPr="00602879">
        <w:rPr>
          <w:rFonts w:ascii="Tahoma" w:hAnsi="Tahoma" w:cs="Tahoma"/>
          <w:noProof/>
          <w:sz w:val="22"/>
          <w:szCs w:val="22"/>
          <w:lang w:val="sr-Cyrl-BA"/>
        </w:rPr>
        <w:t>у</w:t>
      </w:r>
      <w:r w:rsidR="00D85836">
        <w:rPr>
          <w:rFonts w:ascii="Tahoma" w:hAnsi="Tahoma" w:cs="Tahoma"/>
          <w:noProof/>
          <w:sz w:val="22"/>
          <w:szCs w:val="22"/>
          <w:lang w:val="sr-Cyrl-BA"/>
        </w:rPr>
        <w:t xml:space="preserve"> текућој</w:t>
      </w:r>
      <w:r w:rsidR="00DC48E7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години за наредну годину</w:t>
      </w:r>
      <w:r w:rsidR="00961166">
        <w:rPr>
          <w:rFonts w:ascii="Tahoma" w:hAnsi="Tahoma" w:cs="Tahoma"/>
          <w:noProof/>
          <w:sz w:val="22"/>
          <w:szCs w:val="22"/>
          <w:lang w:val="sr-Cyrl-BA"/>
        </w:rPr>
        <w:t xml:space="preserve">, </w:t>
      </w:r>
      <w:r w:rsidR="00862706">
        <w:rPr>
          <w:rFonts w:ascii="Tahoma" w:hAnsi="Tahoma" w:cs="Tahoma"/>
          <w:noProof/>
          <w:sz w:val="22"/>
          <w:szCs w:val="22"/>
          <w:lang w:val="sr-Cyrl-BA"/>
        </w:rPr>
        <w:t xml:space="preserve">при чему није </w:t>
      </w:r>
      <w:r w:rsidR="00805192">
        <w:rPr>
          <w:rFonts w:ascii="Tahoma" w:hAnsi="Tahoma" w:cs="Tahoma"/>
          <w:noProof/>
          <w:sz w:val="22"/>
          <w:szCs w:val="22"/>
          <w:lang w:val="sr-Cyrl-BA"/>
        </w:rPr>
        <w:t xml:space="preserve">сваке године </w:t>
      </w:r>
      <w:r w:rsidR="00862706">
        <w:rPr>
          <w:rFonts w:ascii="Tahoma" w:hAnsi="Tahoma" w:cs="Tahoma"/>
          <w:noProof/>
          <w:sz w:val="22"/>
          <w:szCs w:val="22"/>
          <w:lang w:val="sr-Cyrl-BA"/>
        </w:rPr>
        <w:t xml:space="preserve">испоштован </w:t>
      </w:r>
      <w:r w:rsidR="00A62D42">
        <w:rPr>
          <w:rFonts w:ascii="Tahoma" w:hAnsi="Tahoma" w:cs="Tahoma"/>
          <w:noProof/>
          <w:sz w:val="22"/>
          <w:szCs w:val="22"/>
          <w:lang w:val="sr-Cyrl-BA"/>
        </w:rPr>
        <w:t>законом предвиђени</w:t>
      </w:r>
      <w:r w:rsidR="00961166">
        <w:rPr>
          <w:rFonts w:ascii="Tahoma" w:hAnsi="Tahoma" w:cs="Tahoma"/>
          <w:noProof/>
          <w:sz w:val="22"/>
          <w:szCs w:val="22"/>
          <w:lang w:val="sr-Cyrl-BA"/>
        </w:rPr>
        <w:t xml:space="preserve"> рок </w:t>
      </w:r>
      <w:r w:rsidR="00A62D42">
        <w:rPr>
          <w:rFonts w:ascii="Tahoma" w:hAnsi="Tahoma" w:cs="Tahoma"/>
          <w:noProof/>
          <w:sz w:val="22"/>
          <w:szCs w:val="22"/>
          <w:lang w:val="sr-Cyrl-BA"/>
        </w:rPr>
        <w:t xml:space="preserve">за доношење - </w:t>
      </w:r>
      <w:r w:rsidR="00961166">
        <w:rPr>
          <w:rFonts w:ascii="Tahoma" w:hAnsi="Tahoma" w:cs="Tahoma"/>
          <w:noProof/>
          <w:sz w:val="22"/>
          <w:szCs w:val="22"/>
          <w:lang w:val="sr-Cyrl-BA"/>
        </w:rPr>
        <w:t>20. децембар</w:t>
      </w:r>
      <w:r w:rsidR="00D85836">
        <w:rPr>
          <w:rFonts w:ascii="Tahoma" w:hAnsi="Tahoma" w:cs="Tahoma"/>
          <w:noProof/>
          <w:sz w:val="22"/>
          <w:szCs w:val="22"/>
          <w:lang w:val="sr-Cyrl-BA"/>
        </w:rPr>
        <w:t xml:space="preserve">. </w:t>
      </w:r>
      <w:r w:rsidR="008B2098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У току </w:t>
      </w:r>
      <w:r w:rsidR="00961166">
        <w:rPr>
          <w:rFonts w:ascii="Tahoma" w:hAnsi="Tahoma" w:cs="Tahoma"/>
          <w:noProof/>
          <w:sz w:val="22"/>
          <w:szCs w:val="22"/>
          <w:lang w:val="sr-Cyrl-BA"/>
        </w:rPr>
        <w:t>анализираног временског раздобља</w:t>
      </w:r>
      <w:r w:rsidR="008B2098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8B2098" w:rsidRPr="008B103E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измене и допуне одлуке о буџету </w:t>
      </w:r>
      <w:r w:rsidR="00D33D10" w:rsidRPr="008B103E">
        <w:rPr>
          <w:rFonts w:ascii="Tahoma" w:hAnsi="Tahoma" w:cs="Tahoma"/>
          <w:noProof/>
          <w:color w:val="auto"/>
          <w:sz w:val="22"/>
          <w:szCs w:val="22"/>
          <w:lang w:val="sr-Cyrl-BA"/>
        </w:rPr>
        <w:t>општине</w:t>
      </w:r>
      <w:r w:rsidR="008B2098" w:rsidRPr="008B103E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су извршене </w:t>
      </w:r>
      <w:r w:rsidR="00961166" w:rsidRPr="008B103E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сваке године </w:t>
      </w:r>
      <w:r w:rsidR="009D068A">
        <w:rPr>
          <w:rFonts w:ascii="Tahoma" w:hAnsi="Tahoma" w:cs="Tahoma"/>
          <w:noProof/>
          <w:color w:val="auto"/>
          <w:sz w:val="22"/>
          <w:szCs w:val="22"/>
          <w:lang w:val="sr-Cyrl-RS"/>
        </w:rPr>
        <w:t>два</w:t>
      </w:r>
      <w:r w:rsidR="008B103E" w:rsidRPr="008B103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пута</w:t>
      </w:r>
      <w:r w:rsidR="009D068A">
        <w:rPr>
          <w:rFonts w:ascii="Tahoma" w:hAnsi="Tahoma" w:cs="Tahoma"/>
          <w:noProof/>
          <w:color w:val="auto"/>
          <w:sz w:val="22"/>
          <w:szCs w:val="22"/>
          <w:lang w:val="sr-Cyrl-RS"/>
        </w:rPr>
        <w:t>, односно у току 202</w:t>
      </w:r>
      <w:r w:rsidR="00862706">
        <w:rPr>
          <w:rFonts w:ascii="Tahoma" w:hAnsi="Tahoma" w:cs="Tahoma"/>
          <w:noProof/>
          <w:color w:val="auto"/>
          <w:sz w:val="22"/>
          <w:szCs w:val="22"/>
          <w:lang w:val="sr-Cyrl-RS"/>
        </w:rPr>
        <w:t>0</w:t>
      </w:r>
      <w:r w:rsidR="009D068A">
        <w:rPr>
          <w:rFonts w:ascii="Tahoma" w:hAnsi="Tahoma" w:cs="Tahoma"/>
          <w:noProof/>
          <w:color w:val="auto"/>
          <w:sz w:val="22"/>
          <w:szCs w:val="22"/>
          <w:lang w:val="sr-Cyrl-RS"/>
        </w:rPr>
        <w:t>. буџетске године</w:t>
      </w:r>
      <w:r w:rsidR="00393401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усвојена су три ребаланса. </w:t>
      </w:r>
      <w:r w:rsidR="00033894" w:rsidRPr="008B103E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У већем броју донетих </w:t>
      </w:r>
      <w:r w:rsidR="00DF499A" w:rsidRPr="00602879">
        <w:rPr>
          <w:rFonts w:ascii="Tahoma" w:hAnsi="Tahoma" w:cs="Tahoma"/>
          <w:noProof/>
          <w:sz w:val="22"/>
          <w:szCs w:val="22"/>
          <w:lang w:val="sr-Cyrl-BA"/>
        </w:rPr>
        <w:t>одлука о буџету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87586B">
        <w:rPr>
          <w:rFonts w:ascii="Tahoma" w:hAnsi="Tahoma" w:cs="Tahoma"/>
          <w:noProof/>
          <w:sz w:val="22"/>
          <w:szCs w:val="22"/>
          <w:lang w:val="sr-Cyrl-BA"/>
        </w:rPr>
        <w:t>општине</w:t>
      </w:r>
      <w:r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, планиран је ниво фискалног дефицита који је у складу са чланом 27ж. Закона о буџетском систему, према којем фискални дефицит локалне власти може настати само као резултат јавних инвестиција и да исти у одређеној години не може бити већи од 10% њених прихода у тој години. </w:t>
      </w:r>
      <w:r w:rsidR="008C2346">
        <w:rPr>
          <w:rFonts w:ascii="Tahoma" w:hAnsi="Tahoma" w:cs="Tahoma"/>
          <w:noProof/>
          <w:sz w:val="22"/>
          <w:szCs w:val="22"/>
          <w:lang w:val="sr-Cyrl-BA"/>
        </w:rPr>
        <w:t xml:space="preserve">Планираним приходи и примања буџета општине Крупањ, у посматраним годинама, надмашују планиране расходе и издатке, те одлуком о буџету није планиран фискални дефицит. </w:t>
      </w:r>
      <w:r w:rsidR="00F64591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Приликом утврђивања потребних средстава буџета за наредну годину, надлежн</w:t>
      </w:r>
      <w:r w:rsidR="008C2346">
        <w:rPr>
          <w:rFonts w:ascii="Tahoma" w:hAnsi="Tahoma" w:cs="Tahoma"/>
          <w:noProof/>
          <w:sz w:val="22"/>
          <w:szCs w:val="22"/>
          <w:lang w:val="sr-Cyrl-BA"/>
        </w:rPr>
        <w:t>и</w:t>
      </w:r>
      <w:r w:rsidR="00F64591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33204D">
        <w:rPr>
          <w:rFonts w:ascii="Tahoma" w:hAnsi="Tahoma" w:cs="Tahoma"/>
          <w:noProof/>
          <w:sz w:val="22"/>
          <w:szCs w:val="22"/>
          <w:lang w:val="sr-Cyrl-BA"/>
        </w:rPr>
        <w:t>О</w:t>
      </w:r>
      <w:r w:rsidR="00F64591" w:rsidRPr="00602879">
        <w:rPr>
          <w:rFonts w:ascii="Tahoma" w:hAnsi="Tahoma" w:cs="Tahoma"/>
          <w:noProof/>
          <w:sz w:val="22"/>
          <w:szCs w:val="22"/>
          <w:lang w:val="sr-Cyrl-BA"/>
        </w:rPr>
        <w:t>д</w:t>
      </w:r>
      <w:r w:rsidR="008C2346">
        <w:rPr>
          <w:rFonts w:ascii="Tahoma" w:hAnsi="Tahoma" w:cs="Tahoma"/>
          <w:noProof/>
          <w:sz w:val="22"/>
          <w:szCs w:val="22"/>
          <w:lang w:val="sr-Cyrl-BA"/>
        </w:rPr>
        <w:t>сек</w:t>
      </w:r>
      <w:r w:rsidR="0033204D">
        <w:rPr>
          <w:rFonts w:ascii="Tahoma" w:hAnsi="Tahoma" w:cs="Tahoma"/>
          <w:noProof/>
          <w:sz w:val="22"/>
          <w:szCs w:val="22"/>
          <w:lang w:val="sr-Cyrl-BA"/>
        </w:rPr>
        <w:t xml:space="preserve"> за финансије и буџет</w:t>
      </w:r>
      <w:r w:rsidR="00F64591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033894">
        <w:rPr>
          <w:rFonts w:ascii="Tahoma" w:hAnsi="Tahoma" w:cs="Tahoma"/>
          <w:noProof/>
          <w:sz w:val="22"/>
          <w:szCs w:val="22"/>
          <w:lang w:val="sr-Cyrl-BA"/>
        </w:rPr>
        <w:t xml:space="preserve">је </w:t>
      </w:r>
      <w:r w:rsidR="00F64591" w:rsidRPr="00602879">
        <w:rPr>
          <w:rFonts w:ascii="Tahoma" w:hAnsi="Tahoma" w:cs="Tahoma"/>
          <w:noProof/>
          <w:sz w:val="22"/>
          <w:szCs w:val="22"/>
          <w:lang w:val="sr-Cyrl-BA"/>
        </w:rPr>
        <w:t>полази</w:t>
      </w:r>
      <w:r w:rsidR="00033894">
        <w:rPr>
          <w:rFonts w:ascii="Tahoma" w:hAnsi="Tahoma" w:cs="Tahoma"/>
          <w:noProof/>
          <w:sz w:val="22"/>
          <w:szCs w:val="22"/>
          <w:lang w:val="sr-Cyrl-BA"/>
        </w:rPr>
        <w:t>ло</w:t>
      </w:r>
      <w:r w:rsidR="00F64591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од предлога финансијских планова индиректних и других корисника, анализе њихових захтева са становишта буџетских могућности, са једне стране, односно препорука и смерница за планирање буџета (макроекомонски параметри и ограничења у планирању одређених категорија расхода/издатака) из </w:t>
      </w:r>
      <w:r w:rsidR="00F64591" w:rsidRPr="00602879">
        <w:rPr>
          <w:rFonts w:ascii="Tahoma" w:hAnsi="Tahoma" w:cs="Tahoma"/>
          <w:iCs/>
          <w:noProof/>
          <w:sz w:val="22"/>
          <w:szCs w:val="22"/>
          <w:lang w:val="sr-Cyrl-BA"/>
        </w:rPr>
        <w:t>Упутства за припрему одлуке о буџету</w:t>
      </w:r>
      <w:r w:rsidR="00F64591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за конкретне године које доноси Министарство финансија, са друге стране.</w:t>
      </w:r>
    </w:p>
    <w:p w14:paraId="138F18F0" w14:textId="3231A2AE" w:rsidR="00B835BE" w:rsidRDefault="00B835BE" w:rsidP="00903CE6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BA"/>
        </w:rPr>
      </w:pPr>
      <w:r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Званично објављене </w:t>
      </w:r>
      <w:r w:rsidR="00903CE6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Одлуке о буџету </w:t>
      </w:r>
      <w:r w:rsidR="0087586B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78135C">
        <w:rPr>
          <w:rFonts w:ascii="Tahoma" w:hAnsi="Tahoma" w:cs="Tahoma"/>
          <w:b/>
          <w:bCs/>
          <w:noProof/>
          <w:color w:val="auto"/>
          <w:sz w:val="22"/>
          <w:szCs w:val="22"/>
          <w:lang w:val="en-US"/>
        </w:rPr>
        <w:t>K</w:t>
      </w:r>
      <w:r w:rsid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рупањ</w:t>
      </w:r>
      <w:r w:rsidR="007401DF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="00903CE6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садрже </w:t>
      </w:r>
      <w:r w:rsidR="0070722B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све прописане делове буџета, као и </w:t>
      </w:r>
      <w:r w:rsidR="00903CE6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образложење општег дела буџета </w:t>
      </w:r>
      <w:r w:rsid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>без формулисаних</w:t>
      </w:r>
      <w:r w:rsidR="00903CE6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 програмск</w:t>
      </w:r>
      <w:r w:rsid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>их</w:t>
      </w:r>
      <w:r w:rsidR="00903CE6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 информациј</w:t>
      </w:r>
      <w:r w:rsid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>а</w:t>
      </w:r>
      <w:r w:rsidR="00903CE6" w:rsidRPr="0078135C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 у складу са Законом. </w:t>
      </w:r>
      <w:r w:rsidR="00903CE6">
        <w:rPr>
          <w:rFonts w:ascii="Tahoma" w:hAnsi="Tahoma" w:cs="Tahoma"/>
          <w:noProof/>
          <w:sz w:val="22"/>
          <w:szCs w:val="22"/>
          <w:lang w:val="sr-Cyrl-BA"/>
        </w:rPr>
        <w:t>Најзначајнији годишњи акт</w:t>
      </w:r>
      <w:r w:rsidR="00903CE6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70722B">
        <w:rPr>
          <w:rFonts w:ascii="Tahoma" w:hAnsi="Tahoma" w:cs="Tahoma"/>
          <w:noProof/>
          <w:sz w:val="22"/>
          <w:szCs w:val="22"/>
          <w:lang w:val="sr-Cyrl-BA"/>
        </w:rPr>
        <w:t>општине</w:t>
      </w:r>
      <w:r w:rsidR="00903CE6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у посматраном периоду садрж</w:t>
      </w:r>
      <w:r w:rsidR="0083415B">
        <w:rPr>
          <w:rFonts w:ascii="Tahoma" w:hAnsi="Tahoma" w:cs="Tahoma"/>
          <w:noProof/>
          <w:sz w:val="22"/>
          <w:szCs w:val="22"/>
          <w:lang w:val="sr-Cyrl-BA"/>
        </w:rPr>
        <w:t>и</w:t>
      </w:r>
      <w:r w:rsidR="00903CE6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BA"/>
        </w:rPr>
        <w:t xml:space="preserve">општи део, посебан део и одредбе о извршавању буџета. </w:t>
      </w:r>
      <w:r w:rsidR="0078135C">
        <w:rPr>
          <w:rFonts w:ascii="Tahoma" w:hAnsi="Tahoma" w:cs="Tahoma"/>
          <w:noProof/>
          <w:sz w:val="22"/>
          <w:szCs w:val="22"/>
          <w:lang w:val="sr-Cyrl-BA"/>
        </w:rPr>
        <w:t xml:space="preserve">Општи део буџета општине не садржи одредбе о величини текуће и сталне буџетске </w:t>
      </w:r>
      <w:r w:rsidR="0078135C">
        <w:rPr>
          <w:rFonts w:ascii="Tahoma" w:hAnsi="Tahoma" w:cs="Tahoma"/>
          <w:noProof/>
          <w:sz w:val="22"/>
          <w:szCs w:val="22"/>
          <w:lang w:val="sr-Cyrl-BA"/>
        </w:rPr>
        <w:lastRenderedPageBreak/>
        <w:t xml:space="preserve">резерве, док су приходи и примања буџета по аналитичкој структури представљени у посебном делу.  </w:t>
      </w:r>
      <w:r w:rsidR="0070722B">
        <w:rPr>
          <w:rFonts w:ascii="Tahoma" w:hAnsi="Tahoma" w:cs="Tahoma"/>
          <w:noProof/>
          <w:sz w:val="22"/>
          <w:szCs w:val="22"/>
          <w:lang w:val="sr-Cyrl-BA"/>
        </w:rPr>
        <w:t>П</w:t>
      </w:r>
      <w:r>
        <w:rPr>
          <w:rFonts w:ascii="Tahoma" w:hAnsi="Tahoma" w:cs="Tahoma"/>
          <w:noProof/>
          <w:sz w:val="22"/>
          <w:szCs w:val="22"/>
          <w:lang w:val="sr-Cyrl-BA"/>
        </w:rPr>
        <w:t xml:space="preserve">рограмске информације </w:t>
      </w:r>
      <w:r w:rsidR="0078135C">
        <w:rPr>
          <w:rFonts w:ascii="Tahoma" w:hAnsi="Tahoma" w:cs="Tahoma"/>
          <w:noProof/>
          <w:sz w:val="22"/>
          <w:szCs w:val="22"/>
          <w:lang w:val="sr-Cyrl-BA"/>
        </w:rPr>
        <w:t>ни</w:t>
      </w:r>
      <w:r w:rsidR="0070722B">
        <w:rPr>
          <w:rFonts w:ascii="Tahoma" w:hAnsi="Tahoma" w:cs="Tahoma"/>
          <w:noProof/>
          <w:sz w:val="22"/>
          <w:szCs w:val="22"/>
          <w:lang w:val="sr-Cyrl-BA"/>
        </w:rPr>
        <w:t xml:space="preserve">су представљене </w:t>
      </w:r>
      <w:r w:rsidR="0078135C">
        <w:rPr>
          <w:rFonts w:ascii="Tahoma" w:hAnsi="Tahoma" w:cs="Tahoma"/>
          <w:noProof/>
          <w:sz w:val="22"/>
          <w:szCs w:val="22"/>
          <w:lang w:val="sr-Cyrl-BA"/>
        </w:rPr>
        <w:t>у образложењу буџета, већ су дата општа разматрања о циљеваима утрошка средстава у појединим буџетским програмима (17), без</w:t>
      </w:r>
      <w:r w:rsidR="00B41149">
        <w:rPr>
          <w:rFonts w:ascii="Tahoma" w:hAnsi="Tahoma" w:cs="Tahoma"/>
          <w:noProof/>
          <w:sz w:val="22"/>
          <w:szCs w:val="22"/>
          <w:lang w:val="sr-Cyrl-BA"/>
        </w:rPr>
        <w:t xml:space="preserve"> формулисаних циљева и индикатора ради мерења учинка јавне управе</w:t>
      </w:r>
      <w:r w:rsidR="003B0D50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78135C">
        <w:rPr>
          <w:rFonts w:ascii="Tahoma" w:hAnsi="Tahoma" w:cs="Tahoma"/>
          <w:noProof/>
          <w:sz w:val="22"/>
          <w:szCs w:val="22"/>
          <w:lang w:val="sr-Cyrl-BA"/>
        </w:rPr>
        <w:t xml:space="preserve">према захтевима </w:t>
      </w:r>
      <w:r w:rsidR="003B0D50">
        <w:rPr>
          <w:rFonts w:ascii="Tahoma" w:hAnsi="Tahoma" w:cs="Tahoma"/>
          <w:noProof/>
          <w:sz w:val="22"/>
          <w:szCs w:val="22"/>
          <w:lang w:val="sr-Cyrl-BA"/>
        </w:rPr>
        <w:t>Упутств</w:t>
      </w:r>
      <w:r w:rsidR="0078135C">
        <w:rPr>
          <w:rFonts w:ascii="Tahoma" w:hAnsi="Tahoma" w:cs="Tahoma"/>
          <w:noProof/>
          <w:sz w:val="22"/>
          <w:szCs w:val="22"/>
          <w:lang w:val="sr-Cyrl-BA"/>
        </w:rPr>
        <w:t>а</w:t>
      </w:r>
      <w:r w:rsidR="003B0D50">
        <w:rPr>
          <w:rFonts w:ascii="Tahoma" w:hAnsi="Tahoma" w:cs="Tahoma"/>
          <w:noProof/>
          <w:sz w:val="22"/>
          <w:szCs w:val="22"/>
          <w:lang w:val="sr-Cyrl-BA"/>
        </w:rPr>
        <w:t xml:space="preserve"> за израду програмског буџета</w:t>
      </w:r>
      <w:r>
        <w:rPr>
          <w:rFonts w:ascii="Tahoma" w:hAnsi="Tahoma" w:cs="Tahoma"/>
          <w:noProof/>
          <w:sz w:val="22"/>
          <w:szCs w:val="22"/>
          <w:lang w:val="sr-Cyrl-BA"/>
        </w:rPr>
        <w:t xml:space="preserve">. </w:t>
      </w:r>
    </w:p>
    <w:p w14:paraId="1C5B9657" w14:textId="4BF469CA" w:rsidR="00FF4507" w:rsidRPr="0093375A" w:rsidRDefault="00B41149" w:rsidP="00602879">
      <w:pPr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en-US"/>
        </w:rPr>
      </w:pPr>
      <w:r w:rsidRPr="0093375A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Општина </w:t>
      </w:r>
      <w:r w:rsidR="009C0672" w:rsidRPr="0093375A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>Крупањ</w:t>
      </w:r>
      <w:r w:rsidR="0083415B" w:rsidRPr="0093375A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 редовно спроводи </w:t>
      </w:r>
      <w:r w:rsidR="0083415B" w:rsidRPr="0093375A">
        <w:rPr>
          <w:rFonts w:ascii="Tahoma" w:hAnsi="Tahoma" w:cs="Tahoma"/>
          <w:b/>
          <w:bCs/>
          <w:iCs/>
          <w:noProof/>
          <w:color w:val="auto"/>
          <w:sz w:val="22"/>
          <w:szCs w:val="22"/>
          <w:lang w:val="sr-Cyrl-BA"/>
        </w:rPr>
        <w:t>јавне расправе</w:t>
      </w:r>
      <w:r w:rsidR="0083415B" w:rsidRPr="0093375A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 у поступку припреме буџета </w:t>
      </w:r>
      <w:r w:rsidR="00611DCF" w:rsidRPr="0093375A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општине</w:t>
      </w:r>
      <w:r w:rsidR="0083415B" w:rsidRPr="0093375A">
        <w:rPr>
          <w:rFonts w:ascii="Tahoma" w:hAnsi="Tahoma" w:cs="Tahoma"/>
          <w:b/>
          <w:bCs/>
          <w:noProof/>
          <w:color w:val="auto"/>
          <w:sz w:val="22"/>
          <w:szCs w:val="22"/>
          <w:lang w:val="sr-Cyrl-BA"/>
        </w:rPr>
        <w:t xml:space="preserve">. </w:t>
      </w:r>
      <w:r w:rsidR="0083415B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Предметна обавеза потиче из члана</w:t>
      </w:r>
      <w:r w:rsidR="00483999" w:rsidRPr="0093375A">
        <w:rPr>
          <w:rFonts w:ascii="Tahoma" w:hAnsi="Tahoma" w:cs="Tahoma"/>
          <w:color w:val="auto"/>
          <w:sz w:val="22"/>
          <w:szCs w:val="22"/>
          <w:lang w:val="sr-Cyrl-RS"/>
        </w:rPr>
        <w:t xml:space="preserve"> 40. став 1. Закона о изменама и допунама Закона о локалној самоуправи</w:t>
      </w:r>
      <w:r w:rsidR="00483999" w:rsidRPr="0093375A">
        <w:rPr>
          <w:rStyle w:val="FootnoteReference"/>
          <w:rFonts w:ascii="Tahoma" w:hAnsi="Tahoma" w:cs="Tahoma"/>
          <w:color w:val="auto"/>
          <w:sz w:val="22"/>
          <w:szCs w:val="22"/>
          <w:lang w:val="sr-Cyrl-RS"/>
        </w:rPr>
        <w:footnoteReference w:id="2"/>
      </w:r>
      <w:r w:rsidR="0083415B" w:rsidRPr="0093375A">
        <w:rPr>
          <w:rFonts w:ascii="Tahoma" w:hAnsi="Tahoma" w:cs="Tahoma"/>
          <w:color w:val="auto"/>
          <w:sz w:val="22"/>
          <w:szCs w:val="22"/>
          <w:lang w:val="sr-Cyrl-RS"/>
        </w:rPr>
        <w:t xml:space="preserve">, а иста у </w:t>
      </w:r>
      <w:r w:rsidR="00611DCF" w:rsidRPr="0093375A">
        <w:rPr>
          <w:rFonts w:ascii="Tahoma" w:hAnsi="Tahoma" w:cs="Tahoma"/>
          <w:color w:val="auto"/>
          <w:sz w:val="22"/>
          <w:szCs w:val="22"/>
          <w:lang w:val="sr-Cyrl-RS"/>
        </w:rPr>
        <w:t>општини</w:t>
      </w:r>
      <w:r w:rsidR="0083415B" w:rsidRPr="0093375A">
        <w:rPr>
          <w:rFonts w:ascii="Tahoma" w:hAnsi="Tahoma" w:cs="Tahoma"/>
          <w:color w:val="auto"/>
          <w:sz w:val="22"/>
          <w:szCs w:val="22"/>
          <w:lang w:val="sr-Cyrl-RS"/>
        </w:rPr>
        <w:t xml:space="preserve"> се спроводи путем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организованих јавних расправа о буџету </w:t>
      </w:r>
      <w:r w:rsidR="0083415B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ради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учешћ</w:t>
      </w:r>
      <w:r w:rsidR="0083415B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а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шире јавности у процесу формирања </w:t>
      </w:r>
      <w:r w:rsidR="00F64591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најважније одлуке ЈЛС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. Позив за јавну расправу</w:t>
      </w:r>
      <w:r w:rsidR="00D862A3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заједно са 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B348C6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иницијалним 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нацрт</w:t>
      </w:r>
      <w:r w:rsidR="00C84A28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ом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одлуке о буџету </w:t>
      </w:r>
      <w:r w:rsidR="00C84A28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објављује </w:t>
      </w:r>
      <w:r w:rsidR="00974C42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Општинско веће општине Крупањ</w:t>
      </w:r>
      <w:r w:rsidR="00474604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. У позиву с</w:t>
      </w:r>
      <w:r w:rsidR="00A42B73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е утврђује временски период спровођења јавне расправе и то </w:t>
      </w:r>
      <w:r w:rsidR="00070B48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14</w:t>
      </w:r>
      <w:r w:rsidR="00A42B73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календарских дана</w:t>
      </w:r>
      <w:r w:rsidR="00A96CF6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(</w:t>
      </w:r>
      <w:r w:rsidR="00BB4587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крајем новембра и почетком децембра месеца)</w:t>
      </w:r>
      <w:r w:rsidR="00B348C6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у којем периоду </w:t>
      </w:r>
      <w:r w:rsidR="008C39A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сва правна и физичка лица, органи, удружења</w:t>
      </w:r>
      <w:r w:rsidR="00C12ABF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и организације </w:t>
      </w:r>
      <w:r w:rsidR="001E504E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могу </w:t>
      </w:r>
      <w:r w:rsidR="00C12ABF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поднети</w:t>
      </w:r>
      <w:r w:rsidR="001E504E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предлоге на објављени </w:t>
      </w:r>
      <w:r w:rsidR="00303E68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нацрт одлуке</w:t>
      </w:r>
      <w:r w:rsidR="00A96CF6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Општинском већу</w:t>
      </w:r>
      <w:r w:rsidR="005C112C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у електронском облику </w:t>
      </w:r>
      <w:r w:rsidR="00A96CF6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или путем писарнице Општинске управе. </w:t>
      </w:r>
      <w:r w:rsidR="005C112C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Након протеклог периода </w:t>
      </w:r>
      <w:r w:rsidR="001D1E9D">
        <w:rPr>
          <w:rFonts w:ascii="Tahoma" w:hAnsi="Tahoma" w:cs="Tahoma"/>
          <w:noProof/>
          <w:color w:val="auto"/>
          <w:sz w:val="22"/>
          <w:szCs w:val="22"/>
          <w:lang w:val="sr-Cyrl-BA"/>
        </w:rPr>
        <w:t>јавне расправе организује се расправа</w:t>
      </w:r>
      <w:r w:rsidR="001D72EE">
        <w:rPr>
          <w:rFonts w:ascii="Tahoma" w:hAnsi="Tahoma" w:cs="Tahoma"/>
          <w:noProof/>
          <w:color w:val="auto"/>
          <w:sz w:val="22"/>
          <w:szCs w:val="22"/>
          <w:lang w:val="sr-Cyrl-BA"/>
        </w:rPr>
        <w:t>, на коју су позване све заинтересоване стране</w:t>
      </w:r>
      <w:r w:rsidR="005F794E">
        <w:rPr>
          <w:rFonts w:ascii="Tahoma" w:hAnsi="Tahoma" w:cs="Tahoma"/>
          <w:noProof/>
          <w:color w:val="auto"/>
          <w:sz w:val="22"/>
          <w:szCs w:val="22"/>
          <w:lang w:val="sr-Cyrl-BA"/>
        </w:rPr>
        <w:t>, о којој расправи се саставља извештај о спроведеној јавној расправи.</w:t>
      </w:r>
      <w:r w:rsidR="00611DCF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316D00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9E629C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О поступку јавне расправе</w:t>
      </w:r>
      <w:r w:rsidR="00302D56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, поред позива на исту,</w:t>
      </w:r>
      <w:r w:rsidR="009E629C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објављују се документи на званичној интернет страници општине, као што су: </w:t>
      </w:r>
      <w:r w:rsidR="00D61424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>нацрт одлуке о буџету за наредну годину</w:t>
      </w:r>
      <w:r w:rsidR="00E65613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и</w:t>
      </w:r>
      <w:r w:rsidR="00D61424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302D56" w:rsidRPr="0093375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извештај о спроведеној јавној расправи. </w:t>
      </w:r>
    </w:p>
    <w:p w14:paraId="2805065C" w14:textId="569F111B" w:rsidR="001215B5" w:rsidRPr="00602879" w:rsidRDefault="007A7D59" w:rsidP="001215B5">
      <w:pPr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sr-Cyrl-BA"/>
        </w:rPr>
      </w:pPr>
      <w:r>
        <w:rPr>
          <w:rFonts w:ascii="Tahoma" w:hAnsi="Tahoma" w:cs="Tahoma"/>
          <w:b/>
          <w:iCs/>
          <w:noProof/>
          <w:color w:val="auto"/>
          <w:sz w:val="22"/>
          <w:szCs w:val="22"/>
          <w:lang w:val="sr-Cyrl-RS"/>
        </w:rPr>
        <w:t xml:space="preserve">Општина </w:t>
      </w:r>
      <w:r w:rsidR="00900A4C">
        <w:rPr>
          <w:rFonts w:ascii="Tahoma" w:hAnsi="Tahoma" w:cs="Tahoma"/>
          <w:b/>
          <w:iCs/>
          <w:noProof/>
          <w:color w:val="auto"/>
          <w:sz w:val="22"/>
          <w:szCs w:val="22"/>
          <w:lang w:val="sr-Cyrl-RS"/>
        </w:rPr>
        <w:t>Крупањ</w:t>
      </w:r>
      <w:r w:rsidR="00B33841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 xml:space="preserve"> </w:t>
      </w:r>
      <w:r w:rsidR="001215B5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 xml:space="preserve">израђује </w:t>
      </w:r>
      <w:r w:rsidR="00602268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 xml:space="preserve">и објављује </w:t>
      </w:r>
      <w:r w:rsidR="001215B5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>г</w:t>
      </w:r>
      <w:r w:rsidR="001215B5" w:rsidRPr="00602879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 xml:space="preserve">рађански водич кроз </w:t>
      </w:r>
      <w:r w:rsidR="001215B5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 xml:space="preserve">одлуку о </w:t>
      </w:r>
      <w:r w:rsidR="001215B5" w:rsidRPr="00602879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>буџет</w:t>
      </w:r>
      <w:r w:rsidR="001215B5">
        <w:rPr>
          <w:rFonts w:ascii="Tahoma" w:hAnsi="Tahoma" w:cs="Tahoma"/>
          <w:b/>
          <w:iCs/>
          <w:noProof/>
          <w:color w:val="auto"/>
          <w:sz w:val="22"/>
          <w:szCs w:val="22"/>
          <w:lang w:val="sr-Cyrl-BA"/>
        </w:rPr>
        <w:t>у</w:t>
      </w:r>
      <w:r w:rsidR="001215B5">
        <w:rPr>
          <w:rFonts w:ascii="Tahoma" w:hAnsi="Tahoma" w:cs="Tahoma"/>
          <w:noProof/>
          <w:color w:val="auto"/>
          <w:sz w:val="22"/>
          <w:szCs w:val="22"/>
          <w:lang w:val="sr-Cyrl-BA"/>
        </w:rPr>
        <w:t>.</w:t>
      </w:r>
      <w:r w:rsidR="001215B5" w:rsidRPr="00602879">
        <w:rPr>
          <w:rFonts w:ascii="Tahoma" w:hAnsi="Tahoma" w:cs="Tahoma"/>
          <w:i/>
          <w:noProof/>
          <w:color w:val="auto"/>
          <w:sz w:val="22"/>
          <w:szCs w:val="22"/>
          <w:lang w:val="sr-Cyrl-BA"/>
        </w:rPr>
        <w:t xml:space="preserve"> </w:t>
      </w:r>
      <w:r w:rsidR="001215B5">
        <w:rPr>
          <w:rFonts w:ascii="Tahoma" w:hAnsi="Tahoma" w:cs="Tahoma"/>
          <w:noProof/>
          <w:color w:val="auto"/>
          <w:sz w:val="22"/>
          <w:szCs w:val="22"/>
          <w:lang w:val="sr-Cyrl-BA"/>
        </w:rPr>
        <w:t>Предметни д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>окумент</w:t>
      </w:r>
      <w:r w:rsidR="001215B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на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разумљив начин објашњава у које сврхе се користе јавна буџетска средства </w:t>
      </w:r>
      <w:r w:rsidR="001215B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са циљем 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да информише грађане и да их заинтересује да учествују у процесу планирања, расподеле буџета и да прате трошење буџетских средстава. </w:t>
      </w:r>
      <w:r w:rsidR="001215B5">
        <w:rPr>
          <w:rFonts w:ascii="Tahoma" w:hAnsi="Tahoma" w:cs="Tahoma"/>
          <w:noProof/>
          <w:color w:val="auto"/>
          <w:sz w:val="22"/>
          <w:szCs w:val="22"/>
          <w:lang w:val="sr-Cyrl-BA"/>
        </w:rPr>
        <w:t>Г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рађански водичи садрже податке о томе шта се тачно финансира из буџета </w:t>
      </w:r>
      <w:r w:rsidR="001E1CA3">
        <w:rPr>
          <w:rFonts w:ascii="Tahoma" w:hAnsi="Tahoma" w:cs="Tahoma"/>
          <w:noProof/>
          <w:color w:val="auto"/>
          <w:sz w:val="22"/>
          <w:szCs w:val="22"/>
          <w:lang w:val="sr-Cyrl-BA"/>
        </w:rPr>
        <w:t>општине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како настаје буџет, како се пуни </w:t>
      </w:r>
      <w:r>
        <w:rPr>
          <w:rFonts w:ascii="Tahoma" w:hAnsi="Tahoma" w:cs="Tahoma"/>
          <w:noProof/>
          <w:color w:val="auto"/>
          <w:sz w:val="22"/>
          <w:szCs w:val="22"/>
          <w:lang w:val="sr-Cyrl-BA"/>
        </w:rPr>
        <w:t>општин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>ска каса, и који су најзначајнији расходи и издаци буџета, односно податке о капиталним инвестицијама.  Објављивање грађанског водича са списком планираних јавних инвестиц</w:t>
      </w:r>
      <w:r w:rsidR="001215B5">
        <w:rPr>
          <w:rFonts w:ascii="Tahoma" w:hAnsi="Tahoma" w:cs="Tahoma"/>
          <w:noProof/>
          <w:color w:val="auto"/>
          <w:sz w:val="22"/>
          <w:szCs w:val="22"/>
          <w:lang w:val="sr-Cyrl-BA"/>
        </w:rPr>
        <w:t>и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>ја заузима посебно важно место у контексту обавезе ЈЛС да у складу са Законом о локалној самоуправа</w:t>
      </w:r>
      <w:r w:rsidR="001215B5" w:rsidRPr="00602879">
        <w:rPr>
          <w:rStyle w:val="FootnoteReference"/>
          <w:rFonts w:ascii="Tahoma" w:hAnsi="Tahoma" w:cs="Tahoma"/>
          <w:noProof/>
          <w:color w:val="auto"/>
          <w:sz w:val="22"/>
          <w:szCs w:val="22"/>
          <w:lang w:val="sr-Cyrl-BA"/>
        </w:rPr>
        <w:footnoteReference w:id="3"/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организују јавну расправу о делу локалног буџета намењеног јавним инвестицијама и информишу грађане о реализацији планираних капиталних пројеката током наредног периода.  </w:t>
      </w:r>
      <w:r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Општина </w:t>
      </w:r>
      <w:r w:rsidR="00602268">
        <w:rPr>
          <w:rFonts w:ascii="Tahoma" w:hAnsi="Tahoma" w:cs="Tahoma"/>
          <w:noProof/>
          <w:color w:val="auto"/>
          <w:sz w:val="22"/>
          <w:szCs w:val="22"/>
          <w:lang w:val="sr-Cyrl-BA"/>
        </w:rPr>
        <w:t>Крупањ</w:t>
      </w:r>
      <w:r w:rsidR="00B33841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је предметне водиче кроз одлуку о буџету </w:t>
      </w:r>
      <w:r>
        <w:rPr>
          <w:rFonts w:ascii="Tahoma" w:hAnsi="Tahoma" w:cs="Tahoma"/>
          <w:noProof/>
          <w:color w:val="auto"/>
          <w:sz w:val="22"/>
          <w:szCs w:val="22"/>
          <w:lang w:val="sr-Cyrl-BA"/>
        </w:rPr>
        <w:t>општине</w:t>
      </w:r>
      <w:r w:rsidR="001215B5" w:rsidRPr="0060287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на својој званичној интернет презентацији</w:t>
      </w:r>
      <w:r w:rsidR="00F47BB3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AC6BDF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објављује од 2021. године. </w:t>
      </w:r>
    </w:p>
    <w:p w14:paraId="00246B0E" w14:textId="6530DBD9" w:rsidR="00FE166D" w:rsidRPr="00B90E1B" w:rsidRDefault="00A56B98" w:rsidP="00602879">
      <w:pPr>
        <w:spacing w:after="160" w:line="259" w:lineRule="auto"/>
        <w:jc w:val="both"/>
        <w:rPr>
          <w:rFonts w:ascii="Tahoma" w:hAnsi="Tahoma" w:cs="Tahoma"/>
          <w:noProof/>
          <w:color w:val="FF0000"/>
          <w:sz w:val="22"/>
          <w:szCs w:val="22"/>
          <w:lang w:val="sr-Cyrl-RS"/>
        </w:rPr>
      </w:pPr>
      <w:r w:rsidRPr="00E656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Принципи родно одговорног буџетирања се </w:t>
      </w:r>
      <w:r w:rsidR="00AC6BDF" w:rsidRPr="00E656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не </w:t>
      </w:r>
      <w:r w:rsidRPr="00E656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спроводе у поступку доношења и реализације годишњих одлука о буџету </w:t>
      </w:r>
      <w:r w:rsidR="007A7D59" w:rsidRPr="00E656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AC6BDF" w:rsidRPr="00E656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Pr="00E656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.</w:t>
      </w:r>
      <w:r w:rsidRPr="00AC6BDF">
        <w:rPr>
          <w:rFonts w:ascii="Tahoma" w:hAnsi="Tahoma" w:cs="Tahoma"/>
          <w:b/>
          <w:bCs/>
          <w:noProof/>
          <w:color w:val="FF0000"/>
          <w:sz w:val="22"/>
          <w:szCs w:val="22"/>
          <w:lang w:val="sr-Cyrl-RS"/>
        </w:rPr>
        <w:t xml:space="preserve"> </w:t>
      </w:r>
      <w:r w:rsidR="00DD2485">
        <w:rPr>
          <w:rFonts w:ascii="Tahoma" w:hAnsi="Tahoma" w:cs="Tahoma"/>
          <w:noProof/>
          <w:sz w:val="22"/>
          <w:szCs w:val="22"/>
          <w:lang w:val="sr-Cyrl-RS"/>
        </w:rPr>
        <w:t>Сходно прописима којима се уређује буџетски систем, н</w:t>
      </w:r>
      <w:r w:rsidR="00346A83" w:rsidRPr="00A56B98">
        <w:rPr>
          <w:rFonts w:ascii="Tahoma" w:hAnsi="Tahoma" w:cs="Tahoma"/>
          <w:noProof/>
          <w:sz w:val="22"/>
          <w:szCs w:val="22"/>
          <w:lang w:val="sr-Cyrl-BA"/>
        </w:rPr>
        <w:t xml:space="preserve">адлежни орган </w:t>
      </w:r>
      <w:r w:rsidR="001E1CA3">
        <w:rPr>
          <w:rFonts w:ascii="Tahoma" w:hAnsi="Tahoma" w:cs="Tahoma"/>
          <w:noProof/>
          <w:sz w:val="22"/>
          <w:szCs w:val="22"/>
          <w:lang w:val="sr-Cyrl-BA"/>
        </w:rPr>
        <w:t>општине</w:t>
      </w:r>
      <w:r w:rsidR="00346A83" w:rsidRPr="00A56B98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DD2485">
        <w:rPr>
          <w:rFonts w:ascii="Tahoma" w:hAnsi="Tahoma" w:cs="Tahoma"/>
          <w:noProof/>
          <w:sz w:val="22"/>
          <w:szCs w:val="22"/>
          <w:lang w:val="sr-Cyrl-BA"/>
        </w:rPr>
        <w:t xml:space="preserve">за послове финансија </w:t>
      </w:r>
      <w:r w:rsidR="00645988">
        <w:rPr>
          <w:rFonts w:ascii="Tahoma" w:hAnsi="Tahoma" w:cs="Tahoma"/>
          <w:noProof/>
          <w:sz w:val="22"/>
          <w:szCs w:val="22"/>
          <w:lang w:val="sr-Cyrl-RS"/>
        </w:rPr>
        <w:t xml:space="preserve">треба да </w:t>
      </w:r>
      <w:r w:rsidR="00346A83" w:rsidRPr="00A56B98">
        <w:rPr>
          <w:rFonts w:ascii="Tahoma" w:hAnsi="Tahoma" w:cs="Tahoma"/>
          <w:noProof/>
          <w:sz w:val="22"/>
          <w:szCs w:val="22"/>
          <w:lang w:val="sr-Cyrl-BA"/>
        </w:rPr>
        <w:t>доноси годишње планове за поступно увођење родно одговорног буџетирања</w:t>
      </w:r>
      <w:r w:rsidR="00645988">
        <w:rPr>
          <w:rFonts w:ascii="Tahoma" w:hAnsi="Tahoma" w:cs="Tahoma"/>
          <w:noProof/>
          <w:sz w:val="22"/>
          <w:szCs w:val="22"/>
          <w:lang w:val="sr-Cyrl-BA"/>
        </w:rPr>
        <w:t>.</w:t>
      </w:r>
      <w:r w:rsidR="00346A83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326D72">
        <w:rPr>
          <w:rFonts w:ascii="Tahoma" w:hAnsi="Tahoma" w:cs="Tahoma"/>
          <w:noProof/>
          <w:sz w:val="22"/>
          <w:szCs w:val="22"/>
          <w:lang w:val="sr-Cyrl-RS"/>
        </w:rPr>
        <w:t xml:space="preserve">Годишњим планом треба да буду одређени поједини корисници буџета, односно један или више програма  за који ће се дефинисати родно одговорни циљеви и одговарајући показатељи (индикатори). </w:t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За законито и квалитетно увођење родне перспективе у процес припреме и извршења буџета од значаја су и други законски и стратешки документи, као што су Закон о </w:t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lastRenderedPageBreak/>
        <w:t>равноправности полов</w:t>
      </w:r>
      <w:r w:rsidR="0082317C" w:rsidRPr="00602879">
        <w:rPr>
          <w:rFonts w:ascii="Tahoma" w:hAnsi="Tahoma" w:cs="Tahoma"/>
          <w:noProof/>
          <w:sz w:val="22"/>
          <w:szCs w:val="22"/>
          <w:lang w:val="sr-Cyrl-BA"/>
        </w:rPr>
        <w:t>а</w:t>
      </w:r>
      <w:r w:rsidR="00316D00" w:rsidRPr="00602879">
        <w:rPr>
          <w:rStyle w:val="FootnoteAnchor"/>
          <w:rFonts w:ascii="Tahoma" w:hAnsi="Tahoma" w:cs="Tahoma"/>
          <w:noProof/>
          <w:sz w:val="22"/>
          <w:szCs w:val="22"/>
          <w:lang w:val="sr-Cyrl-BA"/>
        </w:rPr>
        <w:footnoteReference w:id="4"/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и Национална стратегија за родну равноправност за период 2016. до 2020. године са Акционим планом за период 2016-2018. године</w:t>
      </w:r>
      <w:r w:rsidR="00316D00" w:rsidRPr="00602879">
        <w:rPr>
          <w:rStyle w:val="FootnoteAnchor"/>
          <w:rFonts w:ascii="Tahoma" w:hAnsi="Tahoma" w:cs="Tahoma"/>
          <w:noProof/>
          <w:sz w:val="22"/>
          <w:szCs w:val="22"/>
          <w:lang w:val="sr-Cyrl-BA"/>
        </w:rPr>
        <w:footnoteReference w:id="5"/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, као и плански документи усвојени на нивоу локалне самоуправе. </w:t>
      </w:r>
      <w:r w:rsidR="004C0964" w:rsidRPr="00602879">
        <w:rPr>
          <w:rFonts w:ascii="Tahoma" w:hAnsi="Tahoma" w:cs="Tahoma"/>
          <w:noProof/>
          <w:sz w:val="22"/>
          <w:szCs w:val="22"/>
          <w:lang w:val="sr-Cyrl-BA"/>
        </w:rPr>
        <w:t>П</w:t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t>ринцип</w:t>
      </w:r>
      <w:r w:rsidR="004C0964" w:rsidRPr="00602879">
        <w:rPr>
          <w:rFonts w:ascii="Tahoma" w:hAnsi="Tahoma" w:cs="Tahoma"/>
          <w:noProof/>
          <w:sz w:val="22"/>
          <w:szCs w:val="22"/>
          <w:lang w:val="sr-Cyrl-BA"/>
        </w:rPr>
        <w:t>и</w:t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родне равноправности </w:t>
      </w:r>
      <w:r w:rsidR="00645988">
        <w:rPr>
          <w:rFonts w:ascii="Tahoma" w:hAnsi="Tahoma" w:cs="Tahoma"/>
          <w:noProof/>
          <w:sz w:val="22"/>
          <w:szCs w:val="22"/>
          <w:lang w:val="sr-Cyrl-BA"/>
        </w:rPr>
        <w:t>треба да буду</w:t>
      </w:r>
      <w:r w:rsidR="004C0964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 интегрисани </w:t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у буџетско </w:t>
      </w:r>
      <w:r w:rsidR="004C0964" w:rsidRPr="00602879">
        <w:rPr>
          <w:rFonts w:ascii="Tahoma" w:hAnsi="Tahoma" w:cs="Tahoma"/>
          <w:noProof/>
          <w:sz w:val="22"/>
          <w:szCs w:val="22"/>
          <w:lang w:val="sr-Cyrl-BA"/>
        </w:rPr>
        <w:t xml:space="preserve">планирање и </w:t>
      </w:r>
      <w:r w:rsidR="00316D00" w:rsidRPr="00602879">
        <w:rPr>
          <w:rFonts w:ascii="Tahoma" w:hAnsi="Tahoma" w:cs="Tahoma"/>
          <w:noProof/>
          <w:sz w:val="22"/>
          <w:szCs w:val="22"/>
          <w:lang w:val="sr-Cyrl-BA"/>
        </w:rPr>
        <w:t>пословање</w:t>
      </w:r>
      <w:r w:rsidR="00645988">
        <w:rPr>
          <w:rFonts w:ascii="Tahoma" w:hAnsi="Tahoma" w:cs="Tahoma"/>
          <w:noProof/>
          <w:sz w:val="22"/>
          <w:szCs w:val="22"/>
          <w:lang w:val="sr-Cyrl-BA"/>
        </w:rPr>
        <w:t xml:space="preserve"> у појединим програмима буџета локалне власти и праћени кроз израду полугодишњег и годишњег извештаја о учинку програма. </w:t>
      </w:r>
      <w:r w:rsidR="0022058F">
        <w:rPr>
          <w:rFonts w:ascii="Tahoma" w:hAnsi="Tahoma" w:cs="Tahoma"/>
          <w:noProof/>
          <w:sz w:val="22"/>
          <w:szCs w:val="22"/>
          <w:lang w:val="sr-Cyrl-BA"/>
        </w:rPr>
        <w:t>Међутим, п</w:t>
      </w:r>
      <w:r w:rsidR="00BE2945" w:rsidRPr="00E6561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ланови поступног увођења родно одговорног буџетирања </w:t>
      </w:r>
      <w:r w:rsidR="009D3AB6">
        <w:rPr>
          <w:rFonts w:ascii="Tahoma" w:hAnsi="Tahoma" w:cs="Tahoma"/>
          <w:noProof/>
          <w:color w:val="auto"/>
          <w:sz w:val="22"/>
          <w:szCs w:val="22"/>
          <w:lang w:val="sr-Cyrl-RS"/>
        </w:rPr>
        <w:t>ни</w:t>
      </w:r>
      <w:r w:rsidR="00BE2945" w:rsidRPr="00E6561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су донети од стране </w:t>
      </w:r>
      <w:r w:rsidR="00416503">
        <w:rPr>
          <w:rFonts w:ascii="Tahoma" w:hAnsi="Tahoma" w:cs="Tahoma"/>
          <w:noProof/>
          <w:color w:val="auto"/>
          <w:sz w:val="22"/>
          <w:szCs w:val="22"/>
          <w:lang w:val="sr-Cyrl-RS"/>
        </w:rPr>
        <w:t>Одсека за финансије и буџет</w:t>
      </w:r>
      <w:r w:rsidR="00BE2945" w:rsidRPr="00E6561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="0001015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те принципи </w:t>
      </w:r>
      <w:r w:rsidR="00D8021E">
        <w:rPr>
          <w:rFonts w:ascii="Tahoma" w:hAnsi="Tahoma" w:cs="Tahoma"/>
          <w:noProof/>
          <w:color w:val="auto"/>
          <w:sz w:val="22"/>
          <w:szCs w:val="22"/>
          <w:lang w:val="sr-Cyrl-RS"/>
        </w:rPr>
        <w:t>родно одговорног буџетирања</w:t>
      </w:r>
      <w:r w:rsidR="0001015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нису инкорпорирани у поступак израде програмског буџета општине у анализираном периоду. </w:t>
      </w:r>
    </w:p>
    <w:p w14:paraId="447C1A37" w14:textId="77777777" w:rsidR="00706036" w:rsidRPr="00BE2945" w:rsidRDefault="00706036" w:rsidP="0060287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61EF66B7" w14:textId="55F45B00" w:rsidR="00F86AE5" w:rsidRDefault="00F86AE5" w:rsidP="004C0964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2. Анализа основне структуре прихода и примања у буџету </w:t>
      </w:r>
      <w:r w:rsidR="00706036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општине </w:t>
      </w:r>
      <w:r w:rsidR="005B75B7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Крупањ</w:t>
      </w:r>
    </w:p>
    <w:p w14:paraId="69B7AAF4" w14:textId="77777777" w:rsidR="00706036" w:rsidRDefault="00706036" w:rsidP="004C0964">
      <w:pPr>
        <w:spacing w:after="120"/>
        <w:jc w:val="both"/>
        <w:rPr>
          <w:rStyle w:val="Heading1Char"/>
          <w:lang w:val="sr-Cyrl-RS"/>
        </w:rPr>
      </w:pPr>
    </w:p>
    <w:p w14:paraId="1905B659" w14:textId="00B27840" w:rsidR="00AF0875" w:rsidRPr="00C72300" w:rsidRDefault="00C72300" w:rsidP="00AF0875">
      <w:pPr>
        <w:spacing w:after="160" w:line="259" w:lineRule="auto"/>
        <w:jc w:val="both"/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Структура прихода и примања буџета </w:t>
      </w:r>
      <w:r w:rsidR="00706036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6A33F6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="0064294C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састоји се од пореских прихода (порези на доходак, порез на имовину и других пореза), трансфера, осталих прихода и различитих примања. </w:t>
      </w:r>
      <w:r w:rsidR="00AF0875" w:rsidRPr="00C72300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Приходи и примања буџета јединица локалне самоуправе утврђени су Законом о финансирању локалне самоуправе</w:t>
      </w:r>
      <w:r w:rsidR="00AF0875" w:rsidRPr="00C72300">
        <w:rPr>
          <w:rStyle w:val="FootnoteReference"/>
          <w:rFonts w:ascii="Tahoma" w:hAnsi="Tahoma" w:cs="Tahoma"/>
          <w:noProof/>
          <w:color w:val="auto"/>
          <w:sz w:val="22"/>
          <w:szCs w:val="22"/>
          <w:lang w:val="sr-Cyrl-RS"/>
        </w:rPr>
        <w:footnoteReference w:id="6"/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 виду 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изворни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х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приход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чију стопу, односно начин и мерила за утврђивање висине износа, утврђује јединица локалне самоуправе, уступљени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х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приход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чија се основица и стопа, односно начин и мерила за утврђивање висине износа утврђују законом, а приход остварен на територији јединице локалне самоуправе се уступа у целини или делимично 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конкретној 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јединици локалне самоуправе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затим </w:t>
      </w:r>
      <w:r w:rsidR="002E3A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виду 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ненаменск</w:t>
      </w:r>
      <w:r w:rsidR="002E3A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трансфер</w:t>
      </w:r>
      <w:r w:rsidR="002E3A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а што представља 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збир трансфера за уједначавање, општег, компензационог и трансфера солидарности</w:t>
      </w:r>
      <w:r w:rsidR="002E3A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односно 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наменск</w:t>
      </w:r>
      <w:r w:rsidR="002E3A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трансфер</w:t>
      </w:r>
      <w:r w:rsidR="002E3A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који се користи за финансирање одређених функција и издатака</w:t>
      </w:r>
      <w:r w:rsidR="002E3A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</w:p>
    <w:p w14:paraId="06B414FC" w14:textId="2251A1BF" w:rsidR="004D1026" w:rsidRDefault="002E3A39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наредном табеларном приказу </w:t>
      </w:r>
      <w:r w:rsidRPr="00E70E7B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представљен</w:t>
      </w:r>
      <w:r w:rsidR="00E505E2" w:rsidRPr="00E70E7B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е</w:t>
      </w:r>
      <w:r w:rsidRPr="00E70E7B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су</w:t>
      </w:r>
      <w:r w:rsidR="00E505E2" w:rsidRPr="00E70E7B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главне категорије</w:t>
      </w:r>
      <w:r w:rsidRPr="00E70E7B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приход</w:t>
      </w:r>
      <w:r w:rsidR="00E505E2" w:rsidRPr="00E70E7B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а</w:t>
      </w:r>
      <w:r w:rsidRPr="00E70E7B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и примања</w:t>
      </w:r>
      <w:r w:rsidR="00E505E2">
        <w:rPr>
          <w:rStyle w:val="FootnoteReference"/>
          <w:rFonts w:ascii="Tahoma" w:hAnsi="Tahoma" w:cs="Tahoma"/>
          <w:noProof/>
          <w:color w:val="auto"/>
          <w:sz w:val="22"/>
          <w:szCs w:val="22"/>
          <w:lang w:val="sr-Cyrl-RS"/>
        </w:rPr>
        <w:footnoteReference w:id="7"/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буџета </w:t>
      </w:r>
      <w:r w:rsidR="0070603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A36A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E505E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периоду од 2017-2021, према њиховом остварењу у конкретним буџетским годинама. </w:t>
      </w:r>
    </w:p>
    <w:p w14:paraId="3DBF272D" w14:textId="0C6E4921" w:rsidR="004D1026" w:rsidRDefault="004D1026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4D1026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Табела бр. 1.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 Структура прихода и примања буџета </w:t>
      </w:r>
      <w:r w:rsidR="0070603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A36A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 периоду од 2017. до 2021. године</w:t>
      </w:r>
    </w:p>
    <w:p w14:paraId="1C0C9EF2" w14:textId="6B2DE047" w:rsidR="0064294C" w:rsidRDefault="0064294C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325A6695" w14:textId="77777777" w:rsidR="000C5B2E" w:rsidRDefault="000C5B2E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612D93BB" w14:textId="77777777" w:rsidR="00AB326E" w:rsidRPr="00573A94" w:rsidRDefault="00AB326E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Latn-RS"/>
        </w:rPr>
      </w:pPr>
    </w:p>
    <w:p w14:paraId="5A01FADA" w14:textId="77777777" w:rsidR="00D314F7" w:rsidRDefault="00D314F7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6B0C0360" w14:textId="4FD956D9" w:rsidR="00744909" w:rsidRPr="00744909" w:rsidRDefault="00744909" w:rsidP="00744909">
      <w:pPr>
        <w:tabs>
          <w:tab w:val="left" w:pos="295"/>
          <w:tab w:val="right" w:pos="9360"/>
        </w:tabs>
        <w:spacing w:after="120"/>
        <w:rPr>
          <w:rStyle w:val="Heading1Char"/>
          <w:rFonts w:ascii="Tahoma" w:hAnsi="Tahoma" w:cs="Tahoma"/>
          <w:bCs/>
          <w:iCs/>
          <w:color w:val="000000"/>
          <w:sz w:val="16"/>
          <w:szCs w:val="16"/>
          <w:lang w:val="sr-Cyrl-BA"/>
        </w:rPr>
      </w:pPr>
      <w:r w:rsidRPr="00744909">
        <w:rPr>
          <w:rFonts w:ascii="Tahoma" w:hAnsi="Tahoma" w:cs="Tahoma"/>
          <w:bCs/>
          <w:iCs/>
          <w:sz w:val="16"/>
          <w:szCs w:val="16"/>
          <w:lang w:val="sr-Cyrl-BA"/>
        </w:rPr>
        <w:lastRenderedPageBreak/>
        <w:tab/>
      </w:r>
      <w:r w:rsidRPr="00744909">
        <w:rPr>
          <w:rFonts w:ascii="Tahoma" w:hAnsi="Tahoma" w:cs="Tahoma"/>
          <w:bCs/>
          <w:iCs/>
          <w:sz w:val="16"/>
          <w:szCs w:val="16"/>
          <w:lang w:val="sr-Cyrl-BA"/>
        </w:rPr>
        <w:tab/>
        <w:t>у 000 динара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160"/>
        <w:gridCol w:w="1890"/>
        <w:gridCol w:w="1710"/>
        <w:gridCol w:w="1530"/>
        <w:gridCol w:w="1530"/>
        <w:gridCol w:w="1530"/>
      </w:tblGrid>
      <w:tr w:rsidR="00706036" w:rsidRPr="00744909" w14:paraId="7F946E3C" w14:textId="77777777" w:rsidTr="00706036">
        <w:trPr>
          <w:trHeight w:val="972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2B07049" w14:textId="77777777" w:rsidR="00706036" w:rsidRPr="00706036" w:rsidRDefault="00706036" w:rsidP="00706036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5D09256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Укупни буџетски приходи и примања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D8AC3B5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Порези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F82E81E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Порез на доходак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C0FC048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Порез на имовину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3506DE3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Други порези</w:t>
            </w:r>
          </w:p>
        </w:tc>
      </w:tr>
      <w:tr w:rsidR="00706036" w:rsidRPr="00744909" w14:paraId="1B8D6763" w14:textId="77777777" w:rsidTr="00706036">
        <w:trPr>
          <w:trHeight w:val="408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ECA7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4C26D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  <w:t>1 = 2 + 6 + 7 + 8 + 9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7789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  <w:t>2=3+4+5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D957E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CCAA2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663BF" w14:textId="77777777" w:rsidR="00706036" w:rsidRPr="00706036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  <w:t>5</w:t>
            </w:r>
          </w:p>
        </w:tc>
      </w:tr>
      <w:tr w:rsidR="0008712B" w:rsidRPr="00744909" w14:paraId="168B33A5" w14:textId="77777777" w:rsidTr="00141197">
        <w:trPr>
          <w:trHeight w:val="2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40201" w14:textId="77777777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DAD50" w14:textId="37143643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440,565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EC4CF" w14:textId="4BD0DDB4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135,897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0FEA9" w14:textId="7F53719C" w:rsidR="0008712B" w:rsidRPr="00141197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96,317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65B7B" w14:textId="4017563A" w:rsidR="0008712B" w:rsidRPr="00141197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26,430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05F76" w14:textId="5C327A19" w:rsidR="0008712B" w:rsidRPr="00141197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13,150</w:t>
            </w:r>
          </w:p>
        </w:tc>
      </w:tr>
      <w:tr w:rsidR="0008712B" w:rsidRPr="00744909" w14:paraId="4859B501" w14:textId="77777777" w:rsidTr="00812245">
        <w:trPr>
          <w:trHeight w:val="2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90B7E" w14:textId="77777777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AD6B7" w14:textId="175DF02C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427,196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BDA5C" w14:textId="1364B653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145,315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4D7E3" w14:textId="0D25EC73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101,605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AD87C" w14:textId="4AE8E001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29,303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FEFA6" w14:textId="39538718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14,407</w:t>
            </w:r>
          </w:p>
        </w:tc>
      </w:tr>
      <w:tr w:rsidR="0008712B" w:rsidRPr="00744909" w14:paraId="664B97F6" w14:textId="77777777" w:rsidTr="00812245">
        <w:trPr>
          <w:trHeight w:val="2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1D163" w14:textId="77777777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A9DA0" w14:textId="471F6A6E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507,692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DFB17" w14:textId="7132048D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171,831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4D7D" w14:textId="50298DC7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122,124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78DB9" w14:textId="1DFE901B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33,972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4DFD4" w14:textId="5C933436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15,735</w:t>
            </w:r>
          </w:p>
        </w:tc>
      </w:tr>
      <w:tr w:rsidR="0008712B" w:rsidRPr="00744909" w14:paraId="6822B6E3" w14:textId="77777777" w:rsidTr="00812245">
        <w:trPr>
          <w:trHeight w:val="2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B14C" w14:textId="77777777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BB742" w14:textId="39E473BB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487,793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2222F" w14:textId="75AD5CBA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175,763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662A7" w14:textId="0E0D34CA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126,238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AFE" w14:textId="6ECBD08C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34,718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80272" w14:textId="2717A3CF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14,807</w:t>
            </w:r>
          </w:p>
        </w:tc>
      </w:tr>
      <w:tr w:rsidR="0008712B" w:rsidRPr="00744909" w14:paraId="7DA80EBD" w14:textId="77777777" w:rsidTr="00812245">
        <w:trPr>
          <w:trHeight w:val="2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F1CC0" w14:textId="77777777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</w:pPr>
            <w:r w:rsidRPr="00706036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EB603" w14:textId="398C2E07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608,523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956C6" w14:textId="7ED38773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224,113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2C0EC" w14:textId="6A92F2C9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162,908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FF327" w14:textId="179D4A4E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41,539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FFBB4" w14:textId="742853B8" w:rsidR="0008712B" w:rsidRPr="00706036" w:rsidRDefault="0008712B" w:rsidP="000871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19,666</w:t>
            </w:r>
          </w:p>
        </w:tc>
      </w:tr>
    </w:tbl>
    <w:p w14:paraId="1AFB54F3" w14:textId="5E897AF9" w:rsidR="004D1026" w:rsidRDefault="004D1026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1170"/>
        <w:gridCol w:w="2430"/>
        <w:gridCol w:w="1800"/>
        <w:gridCol w:w="1800"/>
        <w:gridCol w:w="2160"/>
      </w:tblGrid>
      <w:tr w:rsidR="00706036" w:rsidRPr="00744909" w14:paraId="7D02A29C" w14:textId="77777777" w:rsidTr="003E0D8C">
        <w:trPr>
          <w:trHeight w:val="972"/>
        </w:trPr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8B65CCF" w14:textId="11FA1407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4490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Године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F8CBCE9" w14:textId="6098091D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sr-Cyrl-RS"/>
              </w:rPr>
              <w:t>Донације и трансфери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537FA88" w14:textId="4DF22B35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sr-Cyrl-RS"/>
              </w:rPr>
              <w:t>Остали приходи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F92FC9C" w14:textId="18809975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sr-Cyrl-RS"/>
              </w:rPr>
              <w:t>Примања од задуживања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4F1D844" w14:textId="45EE6997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sr-Cyrl-RS"/>
              </w:rPr>
              <w:t>Примања од продаје нефинансијске имовине</w:t>
            </w:r>
          </w:p>
        </w:tc>
      </w:tr>
      <w:tr w:rsidR="00706036" w:rsidRPr="00744909" w14:paraId="0AEBE738" w14:textId="77777777" w:rsidTr="003E0D8C">
        <w:trPr>
          <w:trHeight w:val="408"/>
        </w:trPr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398E7" w14:textId="41DEFEF6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528E4" w14:textId="7D4F67AB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noProof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E9429" w14:textId="10B71025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noProof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C0DC" w14:textId="5D50B660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noProof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19B33" w14:textId="283E1BC7" w:rsidR="00706036" w:rsidRPr="00744909" w:rsidRDefault="00706036" w:rsidP="0070603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hAnsi="Tahoma" w:cs="Tahoma"/>
                <w:noProof/>
                <w:sz w:val="16"/>
                <w:szCs w:val="16"/>
                <w:lang w:val="sr-Cyrl-RS"/>
              </w:rPr>
              <w:t>9</w:t>
            </w:r>
          </w:p>
        </w:tc>
      </w:tr>
      <w:tr w:rsidR="00E65363" w:rsidRPr="00744909" w14:paraId="2A2E47C0" w14:textId="77777777" w:rsidTr="00812245">
        <w:trPr>
          <w:trHeight w:val="240"/>
        </w:trPr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F2470" w14:textId="22E7FE38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2017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21435" w14:textId="03EB4413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277,526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DE5F5" w14:textId="3F811A65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27,085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BC463" w14:textId="2BBF460C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A08BF" w14:textId="663176D6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</w:tr>
      <w:tr w:rsidR="00E65363" w:rsidRPr="00744909" w14:paraId="214DB383" w14:textId="77777777" w:rsidTr="00812245">
        <w:trPr>
          <w:trHeight w:val="240"/>
        </w:trPr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6C6BDA" w14:textId="39107A38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2018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36BB6" w14:textId="71699DDE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261,611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81296" w14:textId="7C93E7DC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19,939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DECCA" w14:textId="26296C6E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1FB98" w14:textId="69D0CF66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331</w:t>
            </w:r>
          </w:p>
        </w:tc>
      </w:tr>
      <w:tr w:rsidR="00E65363" w:rsidRPr="00744909" w14:paraId="50310389" w14:textId="77777777" w:rsidTr="00812245">
        <w:trPr>
          <w:trHeight w:val="240"/>
        </w:trPr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FA9EF" w14:textId="482D81F2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C7265" w14:textId="5457F466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315,986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D634F" w14:textId="58E4CB7D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18,828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7A6A4" w14:textId="4FDC90AC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0AC5C" w14:textId="2EF6CAF9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1,047</w:t>
            </w:r>
          </w:p>
        </w:tc>
      </w:tr>
      <w:tr w:rsidR="00E65363" w:rsidRPr="00744909" w14:paraId="4C8866B9" w14:textId="77777777" w:rsidTr="00812245">
        <w:trPr>
          <w:trHeight w:val="240"/>
        </w:trPr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4239A" w14:textId="14DF0552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18EDE" w14:textId="33665FF8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285,760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283EF" w14:textId="37FB3FE3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16,794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C44E2" w14:textId="618D2E02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B82DF" w14:textId="09F19A9B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9,462</w:t>
            </w:r>
          </w:p>
        </w:tc>
      </w:tr>
      <w:tr w:rsidR="00E65363" w:rsidRPr="00744909" w14:paraId="766D54F3" w14:textId="77777777" w:rsidTr="00812245">
        <w:trPr>
          <w:trHeight w:val="240"/>
        </w:trPr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C39217" w14:textId="4ADBDD8D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 w:rsidRPr="00744909">
              <w:rPr>
                <w:rFonts w:ascii="Tahoma" w:eastAsia="Times New Roman" w:hAnsi="Tahoma" w:cs="Tahoma"/>
                <w:b/>
                <w:bCs/>
                <w:noProof/>
                <w:color w:val="auto"/>
                <w:sz w:val="16"/>
                <w:szCs w:val="16"/>
                <w:lang w:val="sr-Cyrl-RS"/>
              </w:rPr>
              <w:t>2021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9AC83" w14:textId="6167EF72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356,730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BE73E" w14:textId="6D79B970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22,135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32492" w14:textId="3A33E170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EAFDB" w14:textId="3842A14E" w:rsidR="00E65363" w:rsidRPr="00744909" w:rsidRDefault="00E65363" w:rsidP="00E653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5,545</w:t>
            </w:r>
          </w:p>
        </w:tc>
      </w:tr>
    </w:tbl>
    <w:p w14:paraId="08ACD7C4" w14:textId="77777777" w:rsidR="00093392" w:rsidRDefault="00093392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520C8D9B" w14:textId="006988F5" w:rsidR="00B90499" w:rsidRPr="00D35AEE" w:rsidRDefault="00940505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940505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Приходи и примања буџета </w:t>
      </w:r>
      <w:r w:rsidR="00A24B35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E65363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Pr="00940505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показују узлазни тренд</w:t>
      </w:r>
      <w:r w:rsidR="00E612D4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940505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у посматраном временском интервалу.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980E32" w:rsidRPr="00593E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Гледајући кроз призму доступних података</w:t>
      </w:r>
      <w:r w:rsidR="00980E32" w:rsidRPr="00593EE9">
        <w:rPr>
          <w:rStyle w:val="FootnoteReference"/>
          <w:rFonts w:ascii="Tahoma" w:hAnsi="Tahoma" w:cs="Tahoma"/>
          <w:noProof/>
          <w:color w:val="auto"/>
          <w:sz w:val="22"/>
          <w:szCs w:val="22"/>
          <w:lang w:val="sr-Cyrl-RS"/>
        </w:rPr>
        <w:footnoteReference w:id="8"/>
      </w:r>
      <w:r w:rsidR="00980E32" w:rsidRPr="00593E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 у</w:t>
      </w:r>
      <w:r w:rsidR="00D35AEE" w:rsidRPr="00593E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купни приходи и примања буџета </w:t>
      </w:r>
      <w:r w:rsidR="00A24B35" w:rsidRPr="00593E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E6536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 w:rsidR="00D35AEE" w:rsidRPr="00593E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 протеклих </w:t>
      </w:r>
      <w:r w:rsidR="00457199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10</w:t>
      </w:r>
      <w:r w:rsidR="00D35AEE" w:rsidRPr="00593E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година </w:t>
      </w:r>
      <w:r w:rsidR="00D35AE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(почев од 201</w:t>
      </w:r>
      <w:r w:rsidR="00457199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1</w:t>
      </w:r>
      <w:r w:rsidR="00D35AE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до 202</w:t>
      </w:r>
      <w:r w:rsidR="00E6536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0</w:t>
      </w:r>
      <w:r w:rsidR="00D35AE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) су порасли са </w:t>
      </w:r>
      <w:r w:rsidR="00544A3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313,8</w:t>
      </w:r>
      <w:r w:rsidR="00B93F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</w:t>
      </w:r>
      <w:r w:rsidR="00B93F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милиона динара</w:t>
      </w:r>
      <w:r w:rsidR="00D35AEE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на </w:t>
      </w:r>
      <w:r w:rsidR="006D65BC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готово</w:t>
      </w:r>
      <w:r w:rsidR="00D35AEE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544A3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487,8</w:t>
      </w:r>
      <w:r w:rsidR="00B93F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милиона</w:t>
      </w:r>
      <w:r w:rsidR="00D35AEE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динара. </w:t>
      </w:r>
      <w:r w:rsidR="00C718C8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Предметно повећање </w:t>
      </w:r>
      <w:r w:rsidR="004651E3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од </w:t>
      </w:r>
      <w:r w:rsidR="007666C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55</w:t>
      </w:r>
      <w:r w:rsidR="001A662A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%</w:t>
      </w:r>
      <w:r w:rsidR="004651E3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732C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знатно </w:t>
      </w:r>
      <w:r w:rsidR="00C718C8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премашује повећање прихода и примања осталих </w:t>
      </w:r>
      <w:r w:rsidR="00B93F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општина (</w:t>
      </w:r>
      <w:r w:rsidR="0026386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41</w:t>
      </w:r>
      <w:r w:rsidR="008F751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 без градова у региону</w:t>
      </w:r>
      <w:r w:rsidR="00B93F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)</w:t>
      </w:r>
      <w:r w:rsidR="00C718C8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 региону </w:t>
      </w:r>
      <w:r w:rsidR="0026386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Шумадије и Западне</w:t>
      </w:r>
      <w:r w:rsidR="00B93F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Србије</w:t>
      </w:r>
      <w:r w:rsidR="00CA46A2" w:rsidRPr="00934F55">
        <w:rPr>
          <w:rStyle w:val="FootnoteReference"/>
          <w:rFonts w:ascii="Tahoma" w:hAnsi="Tahoma" w:cs="Tahoma"/>
          <w:noProof/>
          <w:color w:val="auto"/>
          <w:sz w:val="22"/>
          <w:szCs w:val="22"/>
          <w:lang w:val="sr-Cyrl-RS"/>
        </w:rPr>
        <w:footnoteReference w:id="9"/>
      </w:r>
      <w:r w:rsidR="004651E3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што износи </w:t>
      </w:r>
      <w:r w:rsidR="00732C5B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43,7</w:t>
      </w:r>
      <w:r w:rsidR="004651E3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%.</w:t>
      </w:r>
      <w:r w:rsidR="00980E32" w:rsidRPr="00934F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D63311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Гледајући кроз анализу представљених података у задњих пет година, </w:t>
      </w:r>
      <w:r w:rsidR="009D583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све врсте прихода су </w:t>
      </w:r>
      <w:r w:rsidR="0042254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сразмерно повећани у односу на податке из 2017. године. Ипак посебну пажњу заслужују наменски приходи са виших нивоа власти</w:t>
      </w:r>
      <w:r w:rsidR="00111FA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чије учешће у укупним трансферима </w:t>
      </w:r>
      <w:r w:rsidR="001618C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значајно повећано </w:t>
      </w:r>
      <w:r w:rsidR="00316C10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закључно са остварењем у 2021. години, а додатно је општина примила </w:t>
      </w:r>
      <w:r w:rsidR="00E04757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непланирани ненаменски трансфер у тој години у износу од 30 милиона динара. </w:t>
      </w:r>
      <w:r w:rsidR="00A5064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732C5B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знос годишњег ненаменског трансфера износи </w:t>
      </w:r>
      <w:r w:rsidR="00E04757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258.611</w:t>
      </w:r>
      <w:r w:rsidR="00732C5B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хиљада дин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ара што је у односу на укупне приходе и примања у 2021. години </w:t>
      </w:r>
      <w:r w:rsidR="00DD19D4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према релативном показатељу учешћа </w:t>
      </w:r>
      <w:r w:rsidR="00EE6C50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42,5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%</w:t>
      </w:r>
      <w:r w:rsidR="004307F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док у претходним годинама ово учешће </w:t>
      </w:r>
      <w:r w:rsidR="00F4401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премашило проценат од</w:t>
      </w:r>
      <w:r w:rsidR="004307F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50%.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Релативно учешће пореза на доходак</w:t>
      </w:r>
      <w:r w:rsidR="00980E3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од </w:t>
      </w:r>
      <w:r w:rsidR="00F5393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24,6</w:t>
      </w:r>
      <w:r w:rsidR="00980E3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% представља 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значајан</w:t>
      </w:r>
      <w:r w:rsidR="00980E3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приход 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општине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="000360E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али 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односу на просек </w:t>
      </w:r>
      <w:r w:rsidR="004651E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ових прихода 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буџетима </w:t>
      </w:r>
      <w:r w:rsidR="000360E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општина 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овог региона </w:t>
      </w:r>
      <w:r w:rsidR="000360E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је </w:t>
      </w:r>
      <w:r w:rsidR="00AE72E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ипак </w:t>
      </w:r>
      <w:r w:rsidR="000360E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мањи</w:t>
      </w:r>
      <w:r w:rsidR="001A067B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јер исти износи </w:t>
      </w:r>
      <w:r w:rsidR="00AD39A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28,4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%.  </w:t>
      </w:r>
      <w:r w:rsidR="00185DF1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Сходно напред изметим чињеницама</w:t>
      </w:r>
      <w:r w:rsidR="00C416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</w:t>
      </w:r>
      <w:r w:rsidR="00185DF1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C416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релевантна структура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C416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остварених 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приход</w:t>
      </w:r>
      <w:r w:rsidR="00C416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а 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обезбеђује</w:t>
      </w:r>
      <w:r w:rsidR="00965A9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општини </w:t>
      </w:r>
      <w:r w:rsidR="00C416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нижи</w:t>
      </w:r>
      <w:r w:rsidR="00DC244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980E3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lastRenderedPageBreak/>
        <w:t xml:space="preserve">степен финансијске аутономије </w:t>
      </w:r>
      <w:r w:rsidR="00960AE4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(</w:t>
      </w:r>
      <w:r w:rsidR="00185DF1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37,8</w:t>
      </w:r>
      <w:r w:rsidR="00960AE4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%</w:t>
      </w:r>
      <w:r w:rsidR="00DA619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)</w:t>
      </w:r>
      <w:r w:rsidR="00800CA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. П</w:t>
      </w:r>
      <w:r w:rsidR="00DA619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орези на имовину </w:t>
      </w:r>
      <w:r w:rsidR="00F6438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учествују у укупним приходима и примањима</w:t>
      </w:r>
      <w:r w:rsidR="00DA619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са просечним учешћем од </w:t>
      </w:r>
      <w:r w:rsidR="00C52C3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6,71</w:t>
      </w:r>
      <w:r w:rsidR="00DA619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% (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мада су ови приходи значајно повећани у протеклих 5 година</w:t>
      </w:r>
      <w:r w:rsidR="000360E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 кроз побољшање наплате локалних јавних прихода</w:t>
      </w:r>
      <w:r w:rsidR="007E693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). </w:t>
      </w:r>
      <w:r w:rsidR="00392B11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Р</w:t>
      </w:r>
      <w:r w:rsidR="00971AC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елативно учешће капиталних трансфера са виших нивоа власти </w:t>
      </w:r>
      <w:r w:rsidR="004D462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односу на укупан ниво трансфера </w:t>
      </w:r>
      <w:r w:rsidR="00971AC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износи </w:t>
      </w:r>
      <w:r w:rsidR="000E327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11,6</w:t>
      </w:r>
      <w:r w:rsidR="00971AC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%</w:t>
      </w:r>
      <w:r w:rsidR="000E327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а у односу на укупне приходе и примања општине свега 2,4% </w:t>
      </w:r>
      <w:r w:rsidR="00FC1D5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(</w:t>
      </w:r>
      <w:r w:rsidR="00971AC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просек оваквих транфера у региону износи </w:t>
      </w:r>
      <w:r w:rsidR="00C22B67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4,1</w:t>
      </w:r>
      <w:r w:rsidR="00971AC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%</w:t>
      </w:r>
      <w:r w:rsidR="00FC1D5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)</w:t>
      </w:r>
      <w:r w:rsidR="00971AC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.</w:t>
      </w:r>
    </w:p>
    <w:p w14:paraId="606C4FF7" w14:textId="2BCD6DAA" w:rsidR="002A6B93" w:rsidRDefault="00B268A8" w:rsidP="00C542C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</w:pPr>
      <w:r w:rsidRPr="00B268A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64384" behindDoc="0" locked="0" layoutInCell="1" allowOverlap="1" wp14:anchorId="4AA79C48" wp14:editId="4CA8D7A9">
                <wp:simplePos x="0" y="0"/>
                <wp:positionH relativeFrom="margin">
                  <wp:align>right</wp:align>
                </wp:positionH>
                <wp:positionV relativeFrom="paragraph">
                  <wp:posOffset>97</wp:posOffset>
                </wp:positionV>
                <wp:extent cx="5943600" cy="1924050"/>
                <wp:effectExtent l="0" t="0" r="19050" b="1905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924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7E2B3" w14:textId="34714CAD" w:rsidR="00B268A8" w:rsidRPr="00495694" w:rsidRDefault="00B268A8" w:rsidP="00B268A8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Индикатори за потребе израде анализе стања и праћења достизања циљева одрживог развоја – приходи и примања буџета града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0ED0A1A1" w14:textId="77777777" w:rsidR="00B268A8" w:rsidRPr="00495694" w:rsidRDefault="00B268A8" w:rsidP="00B268A8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1. Релативно учешће пореза на доходак у укупним приходима ЈЛС</w:t>
                            </w:r>
                          </w:p>
                          <w:p w14:paraId="39810385" w14:textId="5D899D22" w:rsidR="00B268A8" w:rsidRPr="00495694" w:rsidRDefault="00B268A8" w:rsidP="00B268A8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 Релативно учешће ненаменског транфера у укупним приходима ЈЛС</w:t>
                            </w:r>
                          </w:p>
                          <w:p w14:paraId="2570D92A" w14:textId="2E7E0607" w:rsidR="00B268A8" w:rsidRPr="00495694" w:rsidRDefault="00B268A8" w:rsidP="00B268A8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 Релативно учешће капиталних трансфера са виших нивоа власти у укупним приходима   ЈЛС</w:t>
                            </w:r>
                          </w:p>
                          <w:p w14:paraId="313DCA8D" w14:textId="254E0D7A" w:rsidR="00B268A8" w:rsidRPr="00495694" w:rsidRDefault="00B268A8" w:rsidP="00B268A8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 Степен финансијске аутономије ЈЛС</w:t>
                            </w:r>
                          </w:p>
                          <w:p w14:paraId="1CCAF5A0" w14:textId="77777777" w:rsidR="00B268A8" w:rsidRPr="00495694" w:rsidRDefault="00B268A8" w:rsidP="00B268A8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5CAD32A" w14:textId="7547DD8C" w:rsidR="00B268A8" w:rsidRPr="00495694" w:rsidRDefault="00B268A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79C48" id="Text Box 2" o:spid="_x0000_s1029" type="#_x0000_t202" style="position:absolute;left:0;text-align:left;margin-left:416.8pt;margin-top:0;width:468pt;height:151.5pt;z-index:251664384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" fillcolor="white [3201]" strokecolor="#2f5496 [2408]" strokeweight="1pt">
                <v:textbox>
                  <w:txbxContent>
                    <w:p w14:paraId="0647E2B3" w14:textId="34714CAD" w:rsidR="00B268A8" w:rsidRPr="00495694" w:rsidRDefault="00B268A8" w:rsidP="00B268A8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Индикатори за потребе израде анализе стања и праћења достизања циљева одрживог развоја – приходи и примања буџета града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0ED0A1A1" w14:textId="77777777" w:rsidR="00B268A8" w:rsidRPr="00495694" w:rsidRDefault="00B268A8" w:rsidP="00B268A8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1. Релативно учешће пореза на доходак у укупним приходима ЈЛС</w:t>
                      </w:r>
                    </w:p>
                    <w:p w14:paraId="39810385" w14:textId="5D899D22" w:rsidR="00B268A8" w:rsidRPr="00495694" w:rsidRDefault="00B268A8" w:rsidP="00B268A8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 Релативно учешће ненаменског транфера у укупним приходима ЈЛС</w:t>
                      </w:r>
                    </w:p>
                    <w:p w14:paraId="2570D92A" w14:textId="2E7E0607" w:rsidR="00B268A8" w:rsidRPr="00495694" w:rsidRDefault="00B268A8" w:rsidP="00B268A8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 Релативно учешће капиталних трансфера са виших нивоа власти у укупним приходима   ЈЛС</w:t>
                      </w:r>
                    </w:p>
                    <w:p w14:paraId="313DCA8D" w14:textId="254E0D7A" w:rsidR="00B268A8" w:rsidRPr="00495694" w:rsidRDefault="00B268A8" w:rsidP="00B268A8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 Степен финансијске аутономије ЈЛС</w:t>
                      </w:r>
                    </w:p>
                    <w:p w14:paraId="1CCAF5A0" w14:textId="77777777" w:rsidR="00B268A8" w:rsidRPr="00495694" w:rsidRDefault="00B268A8" w:rsidP="00B268A8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5CAD32A" w14:textId="7547DD8C" w:rsidR="00B268A8" w:rsidRPr="00495694" w:rsidRDefault="00B268A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5B90208" w14:textId="61956461" w:rsidR="00F86AE5" w:rsidRPr="005241B1" w:rsidRDefault="00F86AE5" w:rsidP="004C0964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3. Анализа структуре расхода буџета </w:t>
      </w:r>
      <w:r w:rsidR="00392B1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општине </w:t>
      </w:r>
      <w:r w:rsidR="0062690A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Крупањ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по буџетским класификацијама</w:t>
      </w:r>
    </w:p>
    <w:p w14:paraId="4ACFEC60" w14:textId="77777777" w:rsidR="000F2EE1" w:rsidRPr="00F82A7F" w:rsidRDefault="000F2EE1" w:rsidP="007E00CE">
      <w:pPr>
        <w:spacing w:after="160" w:line="259" w:lineRule="auto"/>
        <w:jc w:val="both"/>
        <w:rPr>
          <w:rFonts w:ascii="Tahoma" w:hAnsi="Tahoma" w:cs="Tahoma"/>
          <w:noProof/>
          <w:lang w:val="en-US"/>
        </w:rPr>
      </w:pPr>
    </w:p>
    <w:p w14:paraId="0E253B7B" w14:textId="43EC0578" w:rsidR="005241B1" w:rsidRPr="007E00CE" w:rsidRDefault="005241B1" w:rsidP="007E00CE">
      <w:pPr>
        <w:pStyle w:val="Heading3"/>
        <w:rPr>
          <w:rFonts w:ascii="Tahoma" w:hAnsi="Tahoma" w:cs="Tahoma"/>
          <w:b/>
          <w:bCs/>
          <w:noProof/>
          <w:lang w:val="sr-Cyrl-RS"/>
        </w:rPr>
      </w:pPr>
      <w:r w:rsidRPr="007E00CE">
        <w:rPr>
          <w:rFonts w:ascii="Tahoma" w:hAnsi="Tahoma" w:cs="Tahoma"/>
          <w:b/>
          <w:bCs/>
          <w:noProof/>
          <w:lang w:val="sr-Cyrl-RS"/>
        </w:rPr>
        <w:t>3.1. Програмска класификација</w:t>
      </w:r>
    </w:p>
    <w:p w14:paraId="509AA7C8" w14:textId="77777777" w:rsidR="005241B1" w:rsidRPr="005241B1" w:rsidRDefault="005241B1" w:rsidP="007E00CE">
      <w:pPr>
        <w:pStyle w:val="BodyText"/>
        <w:spacing w:after="160" w:line="259" w:lineRule="auto"/>
        <w:jc w:val="both"/>
        <w:rPr>
          <w:lang w:val="sr-Cyrl-RS"/>
        </w:rPr>
      </w:pPr>
    </w:p>
    <w:p w14:paraId="59C77502" w14:textId="1F8CDDAE" w:rsidR="002E20AC" w:rsidRDefault="002E20AC" w:rsidP="007E00CE">
      <w:pPr>
        <w:spacing w:after="160" w:line="259" w:lineRule="auto"/>
        <w:jc w:val="both"/>
        <w:rPr>
          <w:rFonts w:ascii="Tahoma" w:hAnsi="Tahoma" w:cs="Tahoma"/>
          <w:iCs/>
          <w:noProof/>
          <w:sz w:val="22"/>
          <w:szCs w:val="22"/>
          <w:lang w:val="sr-Cyrl-RS"/>
        </w:rPr>
      </w:pPr>
      <w:r w:rsidRPr="008F20D0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Почев од 2015. године </w:t>
      </w:r>
      <w:r w:rsidR="00392B11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општина </w:t>
      </w:r>
      <w:r w:rsidR="00E55BFD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="008F20D0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8F20D0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израђује свој буџет по програмском моделу.  </w:t>
      </w:r>
      <w:r w:rsidR="00316D00"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>Прoгрaмски буџeт oмoгућaвa бoљe упрaвљaњe учинкoм jaвнe упрaвe, вeћу oдгoвoрнoст кoрисникa буџета, успoстaвљaњe снaжниjих вeзa измeђу гoдишњeг буџeтa, утврђивања приоритетних рaсхoдa и издатака и спровођења jaвних пoлитикa, кao и вeћу трaнспaрeнтнoст пoтрoшњe.</w:t>
      </w:r>
      <w:r w:rsidR="005241B1"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316D00" w:rsidRPr="008F20D0">
        <w:rPr>
          <w:rFonts w:ascii="Tahoma" w:hAnsi="Tahoma" w:cs="Tahoma"/>
          <w:bCs/>
          <w:noProof/>
          <w:color w:val="auto"/>
          <w:sz w:val="22"/>
          <w:szCs w:val="22"/>
          <w:lang w:val="sr-Cyrl-RS"/>
        </w:rPr>
        <w:t xml:space="preserve">Прoгрaмску структуру </w:t>
      </w:r>
      <w:r w:rsidR="00316D00"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кoрисникa буџета чинe три прoгрaмскe кaтeгoриje: </w:t>
      </w:r>
      <w:r w:rsidR="00316D00"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прoгрaм</w:t>
      </w:r>
      <w:r w:rsidR="00316D00"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>, п</w:t>
      </w:r>
      <w:r w:rsidR="00316D00"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рoгрaмскa aктивнoст </w:t>
      </w:r>
      <w:r w:rsidR="00316D00"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 </w:t>
      </w:r>
      <w:r w:rsidR="00316D00"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прojeкaт</w:t>
      </w:r>
      <w:r w:rsidR="00316D00"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кojима сe групишу рaсхoди и издaци. </w:t>
      </w:r>
      <w:r w:rsidR="00316D00"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Гледајући кроз призму извршења буџета </w:t>
      </w:r>
      <w:r w:rsidR="00392B11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општине </w:t>
      </w:r>
      <w:r w:rsidR="00E55BFD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Крупањ</w:t>
      </w:r>
      <w:r w:rsidR="00316D00"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, према њеним надлежностима и заступљеним програмским категоријама расхода, у временском интервалу – буџетским </w:t>
      </w:r>
      <w:r w:rsidR="00316D00"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годинама 201</w:t>
      </w:r>
      <w:r w:rsidR="00236987">
        <w:rPr>
          <w:rFonts w:ascii="Tahoma" w:hAnsi="Tahoma" w:cs="Tahoma"/>
          <w:iCs/>
          <w:noProof/>
          <w:sz w:val="22"/>
          <w:szCs w:val="22"/>
          <w:lang w:val="sr-Cyrl-RS"/>
        </w:rPr>
        <w:t>9</w:t>
      </w:r>
      <w:r w:rsidR="00316D00"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-202</w:t>
      </w:r>
      <w:r w:rsidR="00236987">
        <w:rPr>
          <w:rFonts w:ascii="Tahoma" w:hAnsi="Tahoma" w:cs="Tahoma"/>
          <w:iCs/>
          <w:noProof/>
          <w:sz w:val="22"/>
          <w:szCs w:val="22"/>
          <w:lang w:val="sr-Cyrl-RS"/>
        </w:rPr>
        <w:t>1</w:t>
      </w:r>
      <w:r w:rsidR="00316D00"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, представљена су утрошена буџетска средства по појединачним буџетским програмима</w:t>
      </w:r>
      <w:r w:rsidR="00236987"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. </w:t>
      </w:r>
      <w:r w:rsidR="00316D00" w:rsidRPr="00F82A7F"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Преглед учешћа појединих програма према подацима извршења буџета </w:t>
      </w:r>
      <w:r w:rsidR="00671C4C">
        <w:rPr>
          <w:rFonts w:ascii="Tahoma" w:hAnsi="Tahoma" w:cs="Tahoma"/>
          <w:iCs/>
          <w:noProof/>
          <w:sz w:val="22"/>
          <w:szCs w:val="22"/>
          <w:lang w:val="sr-Cyrl-RS"/>
        </w:rPr>
        <w:t>општине</w:t>
      </w:r>
      <w:r w:rsidR="00316D00" w:rsidRPr="00F82A7F"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 кроз анализу завршних рачуна у предметном временском интервалу показује табеларни приказ бр. </w:t>
      </w:r>
      <w:r w:rsidR="00846642">
        <w:rPr>
          <w:rFonts w:ascii="Tahoma" w:hAnsi="Tahoma" w:cs="Tahoma"/>
          <w:iCs/>
          <w:noProof/>
          <w:sz w:val="22"/>
          <w:szCs w:val="22"/>
          <w:lang w:val="sr-Cyrl-RS"/>
        </w:rPr>
        <w:t>2</w:t>
      </w:r>
      <w:r w:rsidR="00236987">
        <w:rPr>
          <w:rFonts w:ascii="Tahoma" w:hAnsi="Tahoma" w:cs="Tahoma"/>
          <w:iCs/>
          <w:noProof/>
          <w:sz w:val="22"/>
          <w:szCs w:val="22"/>
          <w:lang w:val="sr-Cyrl-RS"/>
        </w:rPr>
        <w:t>.</w:t>
      </w:r>
    </w:p>
    <w:p w14:paraId="60FF0922" w14:textId="77777777" w:rsidR="00E55BFD" w:rsidRDefault="00E55BFD" w:rsidP="007E00CE">
      <w:pPr>
        <w:spacing w:after="160" w:line="259" w:lineRule="auto"/>
        <w:jc w:val="both"/>
        <w:rPr>
          <w:rFonts w:ascii="Tahoma" w:hAnsi="Tahoma" w:cs="Tahoma"/>
          <w:iCs/>
          <w:noProof/>
          <w:sz w:val="22"/>
          <w:szCs w:val="22"/>
          <w:lang w:val="sr-Cyrl-RS"/>
        </w:rPr>
      </w:pPr>
    </w:p>
    <w:p w14:paraId="3CEC174C" w14:textId="32EE849C" w:rsidR="00236987" w:rsidRDefault="00236987" w:rsidP="007E00CE">
      <w:pPr>
        <w:spacing w:after="160" w:line="259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 xml:space="preserve">Табела бр. </w:t>
      </w:r>
      <w:r w:rsidR="007E00CE">
        <w:rPr>
          <w:rFonts w:ascii="Tahoma" w:hAnsi="Tahoma" w:cs="Tahoma"/>
          <w:b/>
          <w:iCs/>
          <w:sz w:val="22"/>
          <w:szCs w:val="22"/>
          <w:lang w:val="sr-Cyrl-BA"/>
        </w:rPr>
        <w:t>2</w:t>
      </w: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>.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Учешће буџетских програма и програмских активности у извршењу буџета </w:t>
      </w:r>
      <w:r w:rsidR="00671C4C">
        <w:rPr>
          <w:rFonts w:ascii="Tahoma" w:hAnsi="Tahoma" w:cs="Tahoma"/>
          <w:bCs/>
          <w:iCs/>
          <w:sz w:val="22"/>
          <w:szCs w:val="22"/>
          <w:lang w:val="sr-Cyrl-BA"/>
        </w:rPr>
        <w:t xml:space="preserve">општине </w:t>
      </w:r>
      <w:r w:rsidR="00E55BFD">
        <w:rPr>
          <w:rFonts w:ascii="Tahoma" w:hAnsi="Tahoma" w:cs="Tahoma"/>
          <w:bCs/>
          <w:iCs/>
          <w:sz w:val="22"/>
          <w:szCs w:val="22"/>
          <w:lang w:val="sr-Cyrl-BA"/>
        </w:rPr>
        <w:t>Крупањ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2019-2021</w:t>
      </w:r>
    </w:p>
    <w:p w14:paraId="47B7F2D0" w14:textId="77777777" w:rsidR="00E55BFD" w:rsidRDefault="00E55BFD" w:rsidP="007E00CE">
      <w:pPr>
        <w:spacing w:after="160" w:line="259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</w:p>
    <w:p w14:paraId="516CCE35" w14:textId="2BFB1A03" w:rsidR="00236987" w:rsidRPr="00671C4C" w:rsidRDefault="003827F8" w:rsidP="003827F8">
      <w:pPr>
        <w:tabs>
          <w:tab w:val="left" w:pos="295"/>
          <w:tab w:val="right" w:pos="9360"/>
        </w:tabs>
        <w:spacing w:after="120"/>
        <w:rPr>
          <w:rFonts w:ascii="Tahoma" w:hAnsi="Tahoma" w:cs="Tahoma"/>
          <w:bCs/>
          <w:iCs/>
          <w:sz w:val="16"/>
          <w:szCs w:val="16"/>
          <w:lang w:val="sr-Cyrl-BA"/>
        </w:rPr>
      </w:pPr>
      <w:r w:rsidRPr="00671C4C">
        <w:rPr>
          <w:rFonts w:ascii="Tahoma" w:hAnsi="Tahoma" w:cs="Tahoma"/>
          <w:bCs/>
          <w:iCs/>
          <w:sz w:val="16"/>
          <w:szCs w:val="16"/>
          <w:lang w:val="sr-Cyrl-BA"/>
        </w:rPr>
        <w:lastRenderedPageBreak/>
        <w:tab/>
      </w:r>
      <w:r w:rsidRPr="00671C4C">
        <w:rPr>
          <w:rFonts w:ascii="Tahoma" w:hAnsi="Tahoma" w:cs="Tahoma"/>
          <w:bCs/>
          <w:iCs/>
          <w:sz w:val="16"/>
          <w:szCs w:val="16"/>
          <w:lang w:val="sr-Cyrl-BA"/>
        </w:rPr>
        <w:tab/>
      </w:r>
      <w:r w:rsidR="0026795F" w:rsidRPr="00671C4C">
        <w:rPr>
          <w:rFonts w:ascii="Tahoma" w:hAnsi="Tahoma" w:cs="Tahoma"/>
          <w:bCs/>
          <w:iCs/>
          <w:sz w:val="16"/>
          <w:szCs w:val="16"/>
          <w:lang w:val="sr-Cyrl-BA"/>
        </w:rPr>
        <w:t>у 000 динара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3680"/>
        <w:gridCol w:w="990"/>
        <w:gridCol w:w="1170"/>
        <w:gridCol w:w="1080"/>
        <w:gridCol w:w="1080"/>
        <w:gridCol w:w="1350"/>
      </w:tblGrid>
      <w:tr w:rsidR="00AE1278" w:rsidRPr="00AE1278" w14:paraId="00CA113F" w14:textId="77777777" w:rsidTr="00AE1278">
        <w:trPr>
          <w:trHeight w:val="324"/>
        </w:trPr>
        <w:tc>
          <w:tcPr>
            <w:tcW w:w="3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6C6D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ПРОГРАМ / ПA / Пројекат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8564AD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Шифра</w:t>
            </w:r>
          </w:p>
        </w:tc>
        <w:tc>
          <w:tcPr>
            <w:tcW w:w="3330" w:type="dxa"/>
            <w:gridSpan w:val="3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BDD7EE"/>
            <w:vAlign w:val="center"/>
            <w:hideMark/>
          </w:tcPr>
          <w:p w14:paraId="5182112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Године 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5D96A2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Укупно</w:t>
            </w:r>
          </w:p>
        </w:tc>
      </w:tr>
      <w:tr w:rsidR="00AE1278" w:rsidRPr="00AE1278" w14:paraId="0D4A5AB6" w14:textId="77777777" w:rsidTr="00AE1278">
        <w:trPr>
          <w:trHeight w:val="564"/>
        </w:trPr>
        <w:tc>
          <w:tcPr>
            <w:tcW w:w="3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043E6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DAEF2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E167D0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FC7035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0D7978B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2021</w:t>
            </w: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D63C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</w:p>
        </w:tc>
      </w:tr>
      <w:tr w:rsidR="00AE1278" w:rsidRPr="00AE1278" w14:paraId="0FF7D22C" w14:textId="77777777" w:rsidTr="00AE1278">
        <w:trPr>
          <w:trHeight w:val="42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886A42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1- Становање, урбанизам и просторно планирање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05524B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D6D8C1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14,638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EA5315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8,198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263AE2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8,380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51CE13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31,216</w:t>
            </w:r>
          </w:p>
        </w:tc>
      </w:tr>
      <w:tr w:rsidR="00AE1278" w:rsidRPr="00AE1278" w14:paraId="56A6AE14" w14:textId="77777777" w:rsidTr="00AE1278">
        <w:trPr>
          <w:trHeight w:val="43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68C6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Просторно и урбанистичко планирање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4D12F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59F7C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10,691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826E5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D1026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5,961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55B9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FB3918B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11E6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Спровођење урбанистичких и просторних планова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7B619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01B9C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40887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C1200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615E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D119363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34BC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грађевинским земљиштем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DDED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B9B82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DA0A1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C27D2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4F2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C7033F8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01F5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Стамбена подршка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F5FC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99B22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5454B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43B6F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250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4F07057" w14:textId="77777777" w:rsidTr="00AE1278">
        <w:trPr>
          <w:trHeight w:val="24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869F8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Остваривање јавног интереса у одржавању зграда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357EF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714DC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8C0CE7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BD6D8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2,366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03DD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6A17AF2" w14:textId="77777777" w:rsidTr="00AE1278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2854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Пројекти у програму 1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90068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574E0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1,633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59F68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528C1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A82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C98AD78" w14:textId="77777777" w:rsidTr="00AE1278">
        <w:trPr>
          <w:trHeight w:val="33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BF6836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2 - Комуналне делатности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B1B2EF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CE607A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42,125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FBFB16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23,594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804ED2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35,508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00A778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101,227</w:t>
            </w:r>
          </w:p>
        </w:tc>
      </w:tr>
      <w:tr w:rsidR="00AE1278" w:rsidRPr="00AE1278" w14:paraId="00DC761C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3A14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Управљање/одржавање јавним осветљењем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DC0C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28A84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7,396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CC382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7,987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932F4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7,108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601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96A2B7B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BB29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Одржавање јавних зелених површина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E267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4674A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F58BC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00F13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3B31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3E16D44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2FB6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Одржавање чистоће на површинама јавне намене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28F1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77E01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DD76F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292DE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1F64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89907C0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9860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Зоохигијенa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7501F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999B1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DF956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7448F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4,562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F374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C411330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AF98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Уређивање, одржавање и коришћење пијаца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2E93D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4A8A2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A1B39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74342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2674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44FF014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A172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Одржавање гробаља и погребне услуге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69FE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5193B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9BFCA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37E56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8D21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32562FD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0C8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  <w:t>Производња и дистрибуција топлотне енергије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05C89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  <w:t>0007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6AA90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1,357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E3EA7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A64DB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03CB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B6E5C11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3541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и одржавање водоводне инфраструктуре и снабдевање водом за пиће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D911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448CB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6,785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D7A63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3,868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0F91D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13,929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B08D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28E622F" w14:textId="77777777" w:rsidTr="00AE1278">
        <w:trPr>
          <w:trHeight w:val="31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EFB1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Остале комуналне услуге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2EE5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FDF1F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388EA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C6B66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F62C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0B36E96" w14:textId="77777777" w:rsidTr="00AE1278">
        <w:trPr>
          <w:trHeight w:val="32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98DB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Пројекти у програму комуналне делатности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9FCF2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DABAD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13,271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3DF83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67F50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EE27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0BEC5DA" w14:textId="77777777" w:rsidTr="00AE1278">
        <w:trPr>
          <w:trHeight w:val="38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EA64B8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3- Локални економски развој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CAC6E7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1501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E17490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41,952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E58DA5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24,913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1BC5AB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41,345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1F14A5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108,210</w:t>
            </w:r>
          </w:p>
        </w:tc>
      </w:tr>
      <w:tr w:rsidR="00AE1278" w:rsidRPr="00AE1278" w14:paraId="429B490B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8FD8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Унапређење привредног и инвестиционог амбијента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34A3C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A3B4F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24,989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5633BE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FDFFA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26,802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C73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21DB915" w14:textId="77777777" w:rsidTr="00AE1278">
        <w:trPr>
          <w:trHeight w:val="28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E107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Мере активне политике запошљавања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9E35D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F473F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8,279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11133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1AC19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2199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EB1DAF3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2500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економском развоју и промоцији предузетништва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D581BF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DF6EC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AA965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355BE8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BFD5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CBE5080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983E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оквиру програма 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616D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976C2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7,484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1E096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5AEB4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8,343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144E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5BE90AB" w14:textId="77777777" w:rsidTr="00AE1278">
        <w:trPr>
          <w:trHeight w:val="36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C2329E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4- Развој туризма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C0A350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1502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EA0AE9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16,475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556FCC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14,687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52B0B3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20,209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F5A496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51,371</w:t>
            </w:r>
          </w:p>
        </w:tc>
      </w:tr>
      <w:tr w:rsidR="00AE1278" w:rsidRPr="00AE1278" w14:paraId="47C74253" w14:textId="77777777" w:rsidTr="00F1367A">
        <w:trPr>
          <w:trHeight w:val="259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0B5F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развојем туризма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1369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74C3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10,377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3B76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04AD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11,961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3816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3E4DEBD" w14:textId="77777777" w:rsidTr="00F1367A">
        <w:trPr>
          <w:trHeight w:val="259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84D0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Промоција туристичке понуде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1094B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E821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0E81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4CEB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2,299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B0ED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D4C787C" w14:textId="77777777" w:rsidTr="00F1367A">
        <w:trPr>
          <w:trHeight w:val="34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41DEF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оквиру програма 4.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274B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3FD3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E659C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3,809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E5E1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5,949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C606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5CA07C8" w14:textId="77777777" w:rsidTr="00AE1278">
        <w:trPr>
          <w:trHeight w:val="40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9B7180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5 - Пољопривреда и рурални развој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022468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DF8451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30,258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87E747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27,686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646EA8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21,056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99FE2B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79,000</w:t>
            </w:r>
          </w:p>
        </w:tc>
      </w:tr>
      <w:tr w:rsidR="00AE1278" w:rsidRPr="00AE1278" w14:paraId="750920BB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97A6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A30E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2626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27,259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5355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24,686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0C78D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16,064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3A97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840A32B" w14:textId="77777777" w:rsidTr="00F1367A">
        <w:trPr>
          <w:trHeight w:val="32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9925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Мере подршке руралном развоју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0809B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2822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8668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1A6F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4,992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E9FA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A8A72B3" w14:textId="77777777" w:rsidTr="00F1367A">
        <w:trPr>
          <w:trHeight w:val="349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04AA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Пројекти у оквиру програма 3.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FC3AE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BF0F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890D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9892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EAEF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8EB947A" w14:textId="77777777" w:rsidTr="00AE1278">
        <w:trPr>
          <w:trHeight w:val="46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C5F0F6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6 - Заштита животне средине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5DDA14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2800A1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11,552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510C9A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9,686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0152B0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8,645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72105E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29,883</w:t>
            </w:r>
          </w:p>
        </w:tc>
      </w:tr>
      <w:tr w:rsidR="00AE1278" w:rsidRPr="00AE1278" w14:paraId="5D72CE55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AC034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заштитом животне средине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7B24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4E6F8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19A14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4CF7B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1,454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7CF9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47EBF3E" w14:textId="77777777" w:rsidTr="00AE1278">
        <w:trPr>
          <w:trHeight w:val="28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278D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Праћење квалитета елемената животне средине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34B9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36C3A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FBDC0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3562B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8123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D2D9A2A" w14:textId="77777777" w:rsidTr="00AE1278">
        <w:trPr>
          <w:trHeight w:val="31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B4E0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Заштита природе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6DCF6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BA0F8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F2DD4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20A75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A2A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F9D9454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03CD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lastRenderedPageBreak/>
              <w:t>Управљање отпадним водама и канализациона инфраструктура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BAAA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BE7D4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D8872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C68B5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D233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6D509BE" w14:textId="77777777" w:rsidTr="00AE1278">
        <w:trPr>
          <w:trHeight w:val="28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04B1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комуналним отпадом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5C51B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B6EBE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4,882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861A9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B7333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6,872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20A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31112E7" w14:textId="77777777" w:rsidTr="00AE1278">
        <w:trPr>
          <w:trHeight w:val="28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E3B9E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осталим врстама отпада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5ED03E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67BCC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C116F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9B26A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6803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12AC8E3" w14:textId="77777777" w:rsidTr="00AE1278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ECA7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оквиру програма 6.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9E09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A9FBE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5,891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31173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1,484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53A9F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B2EA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82CAEA4" w14:textId="77777777" w:rsidTr="00AE1278">
        <w:trPr>
          <w:trHeight w:val="44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1699A1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 – Организација саобраћаја и саобраћајна инфраструктура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B490DDF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CA5C94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46,786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F2680A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36,675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3226FC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58,522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B27928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141,983</w:t>
            </w:r>
          </w:p>
        </w:tc>
      </w:tr>
      <w:tr w:rsidR="00AE1278" w:rsidRPr="00AE1278" w14:paraId="7B719535" w14:textId="77777777" w:rsidTr="00F1367A">
        <w:trPr>
          <w:trHeight w:val="313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4978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Одржавање саобраћајне инфрастурктуре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A5061B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E8164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B347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8026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44F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16C4D98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6134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и одржавање саобраћајне инфрастурктуре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E82E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80B84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40,663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A460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36,675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E146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43,230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259C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98B7725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9693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јавним паркиралиштима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5D77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6E4F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9C8B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511B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60E3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35FAB43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69E5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Јавни градски и приграски превоз путника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4FF3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ECC3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E77B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441E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06C1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6199EC2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9FB4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Унапређење безбедности саобраћаја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AFAF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2A938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B361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67D6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8DB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74EB1A3" w14:textId="77777777" w:rsidTr="00F1367A">
        <w:trPr>
          <w:trHeight w:val="32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EC623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7.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023AF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5AC7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549E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147D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15,292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AE9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25DC9A8" w14:textId="77777777" w:rsidTr="00AE1278">
        <w:trPr>
          <w:trHeight w:val="39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101A69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 – Предшколско васпитање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75FAEF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CC80C9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47,773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19845B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56,137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9B83CA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57,279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BFC8A9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161,189</w:t>
            </w:r>
          </w:p>
        </w:tc>
      </w:tr>
      <w:tr w:rsidR="00AE1278" w:rsidRPr="00AE1278" w14:paraId="06BBFFB1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DDCB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и остваривање предшкослког васпитања и образовања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A2D08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E54B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43,604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59F6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50,866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18DA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55,276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4527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33139D4" w14:textId="77777777" w:rsidTr="002748E3">
        <w:trPr>
          <w:trHeight w:val="34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CCAB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8.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9CF2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C208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9627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5,271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4482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FD0F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C488369" w14:textId="77777777" w:rsidTr="00AE1278">
        <w:trPr>
          <w:trHeight w:val="33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2842B2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 – Основно образовање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378F07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1AD8F3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45,715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A5B512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32,806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C44EC6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40,777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B2F2FC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119,298</w:t>
            </w:r>
          </w:p>
        </w:tc>
      </w:tr>
      <w:tr w:rsidR="00AE1278" w:rsidRPr="00AE1278" w14:paraId="08C2AA49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6541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основних школа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50DC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EB58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42,208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6F04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31,726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BE35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39,155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CEB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ACAA8A5" w14:textId="77777777" w:rsidTr="002748E3">
        <w:trPr>
          <w:trHeight w:val="28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0B57C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9.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401D0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682C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5131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B508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1,622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EA7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8337C40" w14:textId="77777777" w:rsidTr="00AE1278">
        <w:trPr>
          <w:trHeight w:val="28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BB4B99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 – Средње образовање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F4125DB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156256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8,032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0E5373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6,778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483C9D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11,129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EE311E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25,939</w:t>
            </w:r>
          </w:p>
        </w:tc>
      </w:tr>
      <w:tr w:rsidR="00AE1278" w:rsidRPr="00AE1278" w14:paraId="6E0A3E2A" w14:textId="77777777" w:rsidTr="00AE1278">
        <w:trPr>
          <w:trHeight w:val="25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2843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средњих школа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6C0BF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D0A8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2A685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6,778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09B8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10,374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B7B6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77170D2" w14:textId="77777777" w:rsidTr="002748E3">
        <w:trPr>
          <w:trHeight w:val="30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FB4F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10 - Средње образовање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F1EC3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BD1F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2,599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1DFB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1810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F587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9C5AD52" w14:textId="77777777" w:rsidTr="00AE1278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6020CD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11 - Социјална и дечија заштита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7B38B2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DEEBC2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31,584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AB4DB3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34,248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74BA07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39,470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B58691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105,302</w:t>
            </w:r>
          </w:p>
        </w:tc>
      </w:tr>
      <w:tr w:rsidR="00AE1278" w:rsidRPr="00AE1278" w14:paraId="6FBDEE20" w14:textId="77777777" w:rsidTr="00AE1278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6DB5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Једнократне помоћи и други облици помоћи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A3794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31CF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10,786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B987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9,150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4A11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4A80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E8C5A3F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5319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Породични и домски смештај, прихватилишта и друге врсте смештаја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B6FE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0BDC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DFC8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D6A1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7,324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C8E4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AC70404" w14:textId="77777777" w:rsidTr="00AE1278">
        <w:trPr>
          <w:trHeight w:val="22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EEBF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Дневне услуге у заједници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E5A3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7A56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14DE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25E5C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C640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0FDED85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1D74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Саветодавне-терапијске и социјално-едукативне услуге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BD598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E012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F4CA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D46F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83B7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D77DCFC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DBE0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реализацији програма Црвеног крста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BF69DC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CDE8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2F24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5B3C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2,297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E002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2FC5164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5981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деци и породица са децом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7D349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1952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84AA5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3,957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8811B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3,637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C7D3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BCE789E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B3BF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 рађању и родитељству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8A6B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0532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5,292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20FF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4,777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BAE6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A0C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45DFF95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F61C5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особама са инвалидитетом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91DE0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BFB0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A480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A4AD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4EE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6D91E2E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22E72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11 – Социјална и дечија заштита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A657D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4273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9,765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1CC7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DB66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11,207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AE6E7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FFEE781" w14:textId="77777777" w:rsidTr="00AE1278">
        <w:trPr>
          <w:trHeight w:val="31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267CAF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12 - Здравствена заштита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2E3248C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1801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EFE0A7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8,327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2E5696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12,353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6086D6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13,216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C59E6F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33,896</w:t>
            </w:r>
          </w:p>
        </w:tc>
      </w:tr>
      <w:tr w:rsidR="00AE1278" w:rsidRPr="00AE1278" w14:paraId="4F484D45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3FBC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установа примарне здравствене заштите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FF3A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394D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15B3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11,806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50A6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11,585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DA8F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0B357D8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930B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Мртвозорство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F0F2E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6601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0CF9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86BC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AC92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4D66A88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DFDA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Спровођење активности из области друштвене бриге за јавно здравље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8664E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97D2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0216B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DEEA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A5A4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1560155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185E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12.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9AB2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6F92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2,268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09FF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B6727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1487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CE25884" w14:textId="77777777" w:rsidTr="00AE1278">
        <w:trPr>
          <w:trHeight w:val="38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B7DD64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13 - Развој културе и информисања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591FE58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1201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CD7315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42,834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68B9E8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24,150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54CAFE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25,985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A05001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92,969</w:t>
            </w:r>
          </w:p>
        </w:tc>
      </w:tr>
      <w:tr w:rsidR="00AE1278" w:rsidRPr="00AE1278" w14:paraId="0434C14B" w14:textId="77777777" w:rsidTr="00AE1278">
        <w:trPr>
          <w:trHeight w:val="25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A7CB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Функционисање локалних установа културе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3F8499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EAEA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15,788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045E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61F4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15,358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A023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946BF1C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E819A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Јачање културне продукције и уметничког стваралаштва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2C4F5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BEBACD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51B85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191F4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2,936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263A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B70E263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1E782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F447FC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7A63E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56F76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5DC82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4D15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C936DA9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A99E4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29A0A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04C32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4,996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BF16D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5,161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DB289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5,239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017F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989316F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E2E8E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lastRenderedPageBreak/>
              <w:t>Пројекти у култури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0EA1BE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5FC11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20,347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7FDC6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386DE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2,452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E3AF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9ECA1CA" w14:textId="77777777" w:rsidTr="00AE1278">
        <w:trPr>
          <w:trHeight w:val="31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F3A340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14 - Развој спорта и омладине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6EB0667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1615BB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17,187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F07203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52,043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F6CB1E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47,939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7F2D54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117,169</w:t>
            </w:r>
          </w:p>
        </w:tc>
      </w:tr>
      <w:tr w:rsidR="00AE1278" w:rsidRPr="00AE1278" w14:paraId="1EA05B07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7A78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локалним спорствим организацијама, удружењима и савезима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314D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3C01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9,943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E1F5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4D10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22,165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3C88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AB7A644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0E4A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предшколском и школском спорту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17F1D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6533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2B94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B767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DB07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7AF6CB7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23AC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Одржавање спортске инфраструктуре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67183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D7A6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CE2DD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087B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24B4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461060F" w14:textId="77777777" w:rsidTr="00AE1278">
        <w:trPr>
          <w:trHeight w:val="28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A749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локалних спортских установа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84D20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3B74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1,664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A821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DBD1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5,814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FF0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9F1364E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326F1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Спровођење омладинске политике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C0F09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98BA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AF9F7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86A17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CC29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5B7A846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BD0AF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14.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A0A7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FFFD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3,078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6FD6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36,479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41C8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16,428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7453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503A309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1BF55F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15 - Опште услуге локалне самоуправе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4523BC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1CC009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111,760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A4026E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127,265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A20672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96,221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821D55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335,246</w:t>
            </w:r>
          </w:p>
        </w:tc>
      </w:tr>
      <w:tr w:rsidR="00AE1278" w:rsidRPr="00AE1278" w14:paraId="12EA0C45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25E1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локалне самоуправе и градских општина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19A8A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025A5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66,359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10DB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68,378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87988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73,135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2EFE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4C173DC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5720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месних заједница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3806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0F84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1C37D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13,835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E56A61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11,356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EC82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3B3380B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683C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јавним дугом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A66B9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C3A39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8,824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7D6A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1EB9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67B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7698ADF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9BFF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Општинско/градско правобранилаштво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507AC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40EC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7B21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83FB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1,567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8EF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B4BC978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1717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Омбудсман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BB88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1FC8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10AA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52731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5618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6E1CB437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CCE5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Инспекцијски послови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05DAD1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A868A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2C71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DD9E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D9DD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19B7E2E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3A98E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националних савета националних мањина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8526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DD84A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F626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1FDDB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9C5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4E4F9368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491B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Управљање у ванредним ситуацијама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7D03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B654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967C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35,754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00BF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7,554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91E6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53D12BEB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D6D5B8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Пројекти у програму 15 - Опште услуге локалне самоуправе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1E4FD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A7C0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5,707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84E24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7,766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9671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2,609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475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1A2D0503" w14:textId="77777777" w:rsidTr="00AE1278">
        <w:trPr>
          <w:trHeight w:val="28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A8EBE6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16 – Политички систем локалне самоуправе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12A20D8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2101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83AF29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15,922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87A132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18,174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E3CA557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27,559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79FD7F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61,655</w:t>
            </w:r>
          </w:p>
        </w:tc>
      </w:tr>
      <w:tr w:rsidR="00AE1278" w:rsidRPr="00AE1278" w14:paraId="377FC09E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5F53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Скупштине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E2B5B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2281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4,568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9A32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4AEA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8,174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C882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66C144E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D4AAF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Функционисање извршног органа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6FAE3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38BB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9,265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4B11F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8,984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BB57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16,326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DBA2D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CBFBB9D" w14:textId="77777777" w:rsidTr="00AE1278">
        <w:trPr>
          <w:trHeight w:val="21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53EAE0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Подршка извршном органу власти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654A3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9D31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B33BE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E932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3,059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0A89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18793A2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8D301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16 - Политички систем локалне самоуправе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B4CE2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1421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1F50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0F01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8970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207CAEAD" w14:textId="77777777" w:rsidTr="00AE1278">
        <w:trPr>
          <w:trHeight w:val="43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937736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17 - Енергетска ефикасност и обновљиви извори енергије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F526606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720AB7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12,999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B5F431B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5,989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09E5035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477BC3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18,988</w:t>
            </w:r>
          </w:p>
        </w:tc>
      </w:tr>
      <w:tr w:rsidR="00AE1278" w:rsidRPr="00AE1278" w14:paraId="5C1DF9D0" w14:textId="77777777" w:rsidTr="00AE1278">
        <w:trPr>
          <w:trHeight w:val="55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5DFC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Унaпрeђeњe и пoбoљшaњe енергерске ефикасности и употреба обновљивих извора енергије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62F88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A3944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F3BCC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DADF3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7420E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799EAEC6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57B9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Пројекти у програму 17 - Енергетска ефикасност и обновљиви извори енергије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39105" w14:textId="77777777" w:rsidR="00AE1278" w:rsidRPr="00AE1278" w:rsidRDefault="00AE1278" w:rsidP="00AE127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F510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31ADC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5,989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A23B2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18DC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0D0171F5" w14:textId="77777777" w:rsidTr="00AE1278">
        <w:trPr>
          <w:trHeight w:val="45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7A3DB1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Укупни расходи из свих извора финансирања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418D041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6FA31B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545,919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7522D1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515,382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698D5F9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553,240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0558CA6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1,614,541</w:t>
            </w:r>
          </w:p>
        </w:tc>
      </w:tr>
      <w:tr w:rsidR="00AE1278" w:rsidRPr="00AE1278" w14:paraId="4953A7BB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D7995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Планирани обим буџета - текући буџет по задњем ребалансу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DF7BB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5C064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626,674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B26EAE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593,076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CE57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647,426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B3743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AE1278" w:rsidRPr="00AE1278" w14:paraId="3AAD0476" w14:textId="77777777" w:rsidTr="00AE1278">
        <w:trPr>
          <w:trHeight w:val="372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9569916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Проценат извршења годишњег буџета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A3BB489" w14:textId="77777777" w:rsidR="00AE1278" w:rsidRPr="00AE1278" w:rsidRDefault="00AE1278" w:rsidP="00AE1278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F89D9EA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87.11%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679C072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86.90%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7D8B878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85.45%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029B260" w14:textId="77777777" w:rsidR="00AE1278" w:rsidRPr="00AE1278" w:rsidRDefault="00AE1278" w:rsidP="00AE127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E127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</w:tr>
    </w:tbl>
    <w:p w14:paraId="514AEF13" w14:textId="77777777" w:rsidR="009B2121" w:rsidRDefault="009B2121" w:rsidP="00FA547A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1242F571" w14:textId="1D2996A3" w:rsidR="00236987" w:rsidRDefault="009E0BAC" w:rsidP="00FA547A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завршним рачунима буџета </w:t>
      </w:r>
      <w:r w:rsidR="00671C4C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1B5047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</w:p>
    <w:p w14:paraId="5D11E33F" w14:textId="77777777" w:rsidR="00F421FA" w:rsidRDefault="00F421FA" w:rsidP="00FA547A">
      <w:pPr>
        <w:spacing w:after="120"/>
        <w:jc w:val="both"/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</w:pPr>
    </w:p>
    <w:p w14:paraId="10BF2446" w14:textId="3B72667E" w:rsidR="00FE166D" w:rsidRPr="008B5ABD" w:rsidRDefault="00316D00" w:rsidP="00FA547A">
      <w:pPr>
        <w:spacing w:after="120"/>
        <w:jc w:val="both"/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</w:pPr>
      <w:r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Према програмској класификацији, по заступљеним </w:t>
      </w:r>
      <w:bookmarkStart w:id="1" w:name="_Hlk13825872"/>
      <w:r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>основним програмима буџета за локалну власт, анализ</w:t>
      </w:r>
      <w:r w:rsidR="00F421FA" w:rsidRPr="008B5ABD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ом</w:t>
      </w:r>
      <w:r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 учешћа (и релативног) појединих програма у укупним расходима </w:t>
      </w:r>
      <w:r w:rsidR="00556990"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и издацима </w:t>
      </w:r>
      <w:r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буџета </w:t>
      </w:r>
      <w:r w:rsidR="001E1CA3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општине </w:t>
      </w:r>
      <w:r w:rsidR="001B5047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>Крупањ</w:t>
      </w:r>
      <w:r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 – у посматраном периоду од </w:t>
      </w:r>
      <w:r w:rsidR="00405A68"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>три</w:t>
      </w:r>
      <w:r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 годин</w:t>
      </w:r>
      <w:bookmarkEnd w:id="1"/>
      <w:r w:rsidR="009866B8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>е</w:t>
      </w:r>
      <w:r w:rsidR="00405A68"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 xml:space="preserve"> – </w:t>
      </w:r>
      <w:r w:rsidR="00C96E29" w:rsidRPr="008B5ABD">
        <w:rPr>
          <w:rFonts w:ascii="Tahoma" w:hAnsi="Tahoma" w:cs="Tahoma"/>
          <w:iCs/>
          <w:noProof/>
          <w:color w:val="auto"/>
          <w:sz w:val="22"/>
          <w:szCs w:val="22"/>
          <w:lang w:val="sr-Cyrl-BA"/>
        </w:rPr>
        <w:t>може се закључити следеће:</w:t>
      </w:r>
    </w:p>
    <w:p w14:paraId="0E6E83CC" w14:textId="41BB3202" w:rsidR="00C96E29" w:rsidRPr="001317F0" w:rsidRDefault="00C96E29" w:rsidP="001317F0">
      <w:pPr>
        <w:pStyle w:val="ListParagraph"/>
        <w:numPr>
          <w:ilvl w:val="0"/>
          <w:numId w:val="31"/>
        </w:numPr>
        <w:spacing w:after="120"/>
        <w:jc w:val="both"/>
        <w:rPr>
          <w:rFonts w:ascii="Tahoma" w:hAnsi="Tahoma" w:cs="Tahoma"/>
          <w:noProof/>
          <w:color w:val="auto"/>
          <w:sz w:val="22"/>
          <w:szCs w:val="22"/>
          <w:lang w:val="sr-Cyrl-BA"/>
        </w:rPr>
      </w:pPr>
      <w:r w:rsidRPr="008B5ABD">
        <w:rPr>
          <w:rFonts w:ascii="Tahoma" w:hAnsi="Tahoma" w:cs="Tahoma"/>
          <w:noProof/>
          <w:color w:val="auto"/>
          <w:sz w:val="22"/>
          <w:szCs w:val="22"/>
          <w:lang w:val="sr-Cyrl-BA"/>
        </w:rPr>
        <w:t>буџетск</w:t>
      </w:r>
      <w:r w:rsidR="00685ACF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Pr="008B5AB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програм</w:t>
      </w:r>
      <w:r w:rsidR="00202402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1317F0" w:rsidRPr="00542249">
        <w:rPr>
          <w:rFonts w:ascii="Tahoma" w:hAnsi="Tahoma" w:cs="Tahoma"/>
          <w:noProof/>
          <w:color w:val="auto"/>
          <w:sz w:val="22"/>
          <w:szCs w:val="22"/>
          <w:lang w:val="sr-Cyrl-BA"/>
        </w:rPr>
        <w:t>13 – Развој културе и информисања</w:t>
      </w:r>
      <w:r w:rsidR="00593175">
        <w:rPr>
          <w:rFonts w:ascii="Tahoma" w:hAnsi="Tahoma" w:cs="Tahoma"/>
          <w:noProof/>
          <w:color w:val="auto"/>
          <w:sz w:val="22"/>
          <w:szCs w:val="22"/>
          <w:lang w:val="en-US"/>
        </w:rPr>
        <w:t xml:space="preserve"> </w:t>
      </w:r>
      <w:r w:rsidR="007C74E2" w:rsidRPr="001317F0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са својим учешћем у укупно извршеним расходима и издацима буџета </w:t>
      </w:r>
      <w:r w:rsidR="001317F0">
        <w:rPr>
          <w:rFonts w:ascii="Tahoma" w:hAnsi="Tahoma" w:cs="Tahoma"/>
          <w:noProof/>
          <w:color w:val="auto"/>
          <w:sz w:val="22"/>
          <w:szCs w:val="22"/>
          <w:lang w:val="sr-Cyrl-BA"/>
        </w:rPr>
        <w:t>општине</w:t>
      </w:r>
      <w:r w:rsidR="00447620">
        <w:rPr>
          <w:rFonts w:ascii="Tahoma" w:hAnsi="Tahoma" w:cs="Tahoma"/>
          <w:noProof/>
          <w:color w:val="auto"/>
          <w:sz w:val="22"/>
          <w:szCs w:val="22"/>
          <w:lang w:val="sr-Cyrl-BA"/>
        </w:rPr>
        <w:t>,</w:t>
      </w:r>
      <w:r w:rsidR="007C74E2" w:rsidRPr="001317F0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одговара просеку извршења програма </w:t>
      </w:r>
      <w:r w:rsidR="00202402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13 </w:t>
      </w:r>
      <w:r w:rsidR="007C74E2" w:rsidRPr="001317F0">
        <w:rPr>
          <w:rFonts w:ascii="Tahoma" w:hAnsi="Tahoma" w:cs="Tahoma"/>
          <w:noProof/>
          <w:color w:val="auto"/>
          <w:sz w:val="22"/>
          <w:szCs w:val="22"/>
          <w:lang w:val="sr-Cyrl-BA"/>
        </w:rPr>
        <w:t>у односу на већи број локалних самоуправа у Републици Србији,</w:t>
      </w:r>
    </w:p>
    <w:p w14:paraId="4840A4F2" w14:textId="5DB6C3CB" w:rsidR="00AF7551" w:rsidRPr="00543C6A" w:rsidRDefault="007C74E2" w:rsidP="00543C6A">
      <w:pPr>
        <w:pStyle w:val="ListParagraph"/>
        <w:numPr>
          <w:ilvl w:val="0"/>
          <w:numId w:val="31"/>
        </w:numPr>
        <w:spacing w:after="120"/>
        <w:jc w:val="both"/>
        <w:rPr>
          <w:rFonts w:ascii="Tahoma" w:hAnsi="Tahoma" w:cs="Tahoma"/>
          <w:noProof/>
          <w:color w:val="auto"/>
          <w:sz w:val="22"/>
          <w:szCs w:val="22"/>
          <w:lang w:val="sr-Cyrl-BA"/>
        </w:rPr>
      </w:pPr>
      <w:r w:rsidRPr="00AF7551">
        <w:rPr>
          <w:rFonts w:ascii="Tahoma" w:hAnsi="Tahoma" w:cs="Tahoma"/>
          <w:noProof/>
          <w:color w:val="auto"/>
          <w:sz w:val="22"/>
          <w:szCs w:val="22"/>
          <w:lang w:val="sr-Cyrl-BA"/>
        </w:rPr>
        <w:lastRenderedPageBreak/>
        <w:t xml:space="preserve">буџетски програми, као што су </w:t>
      </w:r>
      <w:r w:rsidR="001317F0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програм </w:t>
      </w:r>
      <w:r w:rsidR="001317F0" w:rsidRPr="0054224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1 – Становање, урбанизам и просторно планирање, </w:t>
      </w:r>
      <w:r w:rsidR="00593175">
        <w:rPr>
          <w:rFonts w:ascii="Tahoma" w:hAnsi="Tahoma" w:cs="Tahoma"/>
          <w:noProof/>
          <w:color w:val="auto"/>
          <w:sz w:val="22"/>
          <w:szCs w:val="22"/>
          <w:lang w:val="sr-Cyrl-BA"/>
        </w:rPr>
        <w:t>2 – Комуналне делатности</w:t>
      </w:r>
      <w:r w:rsidR="00593175" w:rsidRPr="008B5AB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</w:t>
      </w:r>
      <w:r w:rsidR="00EF294E">
        <w:rPr>
          <w:rFonts w:ascii="Tahoma" w:hAnsi="Tahoma" w:cs="Tahoma"/>
          <w:noProof/>
          <w:color w:val="auto"/>
          <w:sz w:val="22"/>
          <w:szCs w:val="22"/>
          <w:lang w:val="sr-Cyrl-BA"/>
        </w:rPr>
        <w:t>6 – Заштита животне средине,</w:t>
      </w:r>
      <w:r w:rsidR="00367034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EF294E" w:rsidRPr="00AF7551">
        <w:rPr>
          <w:rFonts w:ascii="Tahoma" w:hAnsi="Tahoma" w:cs="Tahoma"/>
          <w:noProof/>
          <w:color w:val="auto"/>
          <w:sz w:val="22"/>
          <w:szCs w:val="22"/>
          <w:lang w:val="sr-Cyrl-BA"/>
        </w:rPr>
        <w:t>7 – Организација саобраћаја и саобраћајна инфраструктура</w:t>
      </w:r>
      <w:r w:rsidR="00EF294E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 </w:t>
      </w:r>
      <w:r w:rsidR="00543C6A" w:rsidRPr="00AF7551">
        <w:rPr>
          <w:rFonts w:ascii="Tahoma" w:hAnsi="Tahoma" w:cs="Tahoma"/>
          <w:noProof/>
          <w:color w:val="auto"/>
          <w:sz w:val="22"/>
          <w:szCs w:val="22"/>
          <w:lang w:val="sr-Cyrl-BA"/>
        </w:rPr>
        <w:t>8 – Предшколско васпитање</w:t>
      </w:r>
      <w:r w:rsidR="00543C6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и </w:t>
      </w:r>
      <w:r w:rsidR="00EF294E" w:rsidRPr="00542249">
        <w:rPr>
          <w:rFonts w:ascii="Tahoma" w:hAnsi="Tahoma" w:cs="Tahoma"/>
          <w:noProof/>
          <w:color w:val="auto"/>
          <w:sz w:val="22"/>
          <w:szCs w:val="22"/>
          <w:lang w:val="sr-Cyrl-BA"/>
        </w:rPr>
        <w:t>10 – Средње образовање</w:t>
      </w:r>
      <w:r w:rsidR="00593175" w:rsidRPr="00543C6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</w:t>
      </w:r>
      <w:r w:rsidR="001945E1" w:rsidRPr="00543C6A">
        <w:rPr>
          <w:rFonts w:ascii="Tahoma" w:hAnsi="Tahoma" w:cs="Tahoma"/>
          <w:noProof/>
          <w:color w:val="auto"/>
          <w:sz w:val="22"/>
          <w:szCs w:val="22"/>
          <w:lang w:val="sr-Cyrl-BA"/>
        </w:rPr>
        <w:t>негативно одступају од просека извршења наведених буџетских програма у односу на већину ЈЛС у Србији</w:t>
      </w:r>
      <w:r w:rsidR="0086104F" w:rsidRPr="00543C6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и</w:t>
      </w:r>
    </w:p>
    <w:p w14:paraId="066BBE8B" w14:textId="59740886" w:rsidR="00685ACF" w:rsidRPr="006261E7" w:rsidRDefault="00D50976" w:rsidP="006261E7">
      <w:pPr>
        <w:pStyle w:val="ListParagraph"/>
        <w:numPr>
          <w:ilvl w:val="0"/>
          <w:numId w:val="31"/>
        </w:numPr>
        <w:spacing w:after="120"/>
        <w:jc w:val="both"/>
        <w:rPr>
          <w:rFonts w:ascii="Tahoma" w:hAnsi="Tahoma" w:cs="Tahoma"/>
          <w:noProof/>
          <w:color w:val="00B0F0"/>
          <w:lang w:val="sr-Cyrl-BA"/>
        </w:rPr>
      </w:pPr>
      <w:r w:rsidRPr="00832914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66432" behindDoc="0" locked="0" layoutInCell="1" allowOverlap="1" wp14:anchorId="4C54AB42" wp14:editId="2479385D">
                <wp:simplePos x="0" y="0"/>
                <wp:positionH relativeFrom="margin">
                  <wp:posOffset>79082</wp:posOffset>
                </wp:positionH>
                <wp:positionV relativeFrom="paragraph">
                  <wp:posOffset>1389868</wp:posOffset>
                </wp:positionV>
                <wp:extent cx="5943600" cy="1536700"/>
                <wp:effectExtent l="0" t="0" r="19050" b="2540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53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511FB" w14:textId="59148A57" w:rsidR="00846642" w:rsidRPr="00495694" w:rsidRDefault="00846642" w:rsidP="00846642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Индикатори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програмски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буџет </w:t>
                            </w:r>
                            <w:r w:rsidR="00F408FD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669FD001" w14:textId="105D8327" w:rsidR="00846642" w:rsidRPr="00495694" w:rsidRDefault="00846642" w:rsidP="00846642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Релативно учешће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појединих буџетских програма (1-17) у укупним планираним расходима и издацима буџета </w:t>
                            </w:r>
                            <w:r w:rsidR="00F408FD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4BAB4511" w14:textId="6499FA12" w:rsidR="00846642" w:rsidRPr="00495694" w:rsidRDefault="00846642" w:rsidP="00846642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2. Релативно учешће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појединих буџетских програма (1-17) у укупним </w:t>
                            </w:r>
                            <w:r w:rsidR="001A108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извршеним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расходима и издацима буџета </w:t>
                            </w:r>
                            <w:r w:rsidR="00F408FD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1BFBA017" w14:textId="048568DB" w:rsidR="00846642" w:rsidRPr="00495694" w:rsidRDefault="00846642" w:rsidP="00846642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0CE1799" w14:textId="77777777" w:rsidR="00846642" w:rsidRPr="00495694" w:rsidRDefault="00846642" w:rsidP="00846642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D6C4F61" w14:textId="77777777" w:rsidR="00846642" w:rsidRPr="00495694" w:rsidRDefault="00846642" w:rsidP="00846642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4AB42" id="_x0000_s1030" type="#_x0000_t202" style="position:absolute;left:0;text-align:left;margin-left:6.25pt;margin-top:109.45pt;width:468pt;height:121pt;z-index:25166643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" fillcolor="white [3201]" strokecolor="#2f5496 [2408]" strokeweight="1pt">
                <v:textbox>
                  <w:txbxContent>
                    <w:p w14:paraId="7C5511FB" w14:textId="59148A57" w:rsidR="00846642" w:rsidRPr="00495694" w:rsidRDefault="00846642" w:rsidP="00846642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Индикатори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програмски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буџет </w:t>
                      </w:r>
                      <w:r w:rsidR="00F408FD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669FD001" w14:textId="105D8327" w:rsidR="00846642" w:rsidRPr="00495694" w:rsidRDefault="00846642" w:rsidP="00846642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Релативно учешће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појединих буџетских програма (1-17) у укупним планираним расходима и издацима буџета </w:t>
                      </w:r>
                      <w:r w:rsidR="00F408FD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4BAB4511" w14:textId="6499FA12" w:rsidR="00846642" w:rsidRPr="00495694" w:rsidRDefault="00846642" w:rsidP="00846642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2. Релативно учешће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појединих буџетских програма (1-17) у укупним </w:t>
                      </w:r>
                      <w:r w:rsidR="001A108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извршеним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расходима и издацима буџета </w:t>
                      </w:r>
                      <w:r w:rsidR="00F408FD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1BFBA017" w14:textId="048568DB" w:rsidR="00846642" w:rsidRPr="00495694" w:rsidRDefault="00846642" w:rsidP="00846642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0CE1799" w14:textId="77777777" w:rsidR="00846642" w:rsidRPr="00495694" w:rsidRDefault="00846642" w:rsidP="00846642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D6C4F61" w14:textId="77777777" w:rsidR="00846642" w:rsidRPr="00495694" w:rsidRDefault="00846642" w:rsidP="00846642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66770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позитивно одступање у односу на просечно извршење програма бележи се код буџетских програма </w:t>
      </w:r>
      <w:r w:rsidR="005B67E2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3 – Локални економски развој, </w:t>
      </w:r>
      <w:r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>4 – Развој туризма</w:t>
      </w:r>
      <w:r w:rsidR="00593175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(чак </w:t>
      </w:r>
      <w:r w:rsidR="00EF294E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>3</w:t>
      </w:r>
      <w:r w:rsidR="00593175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пута веће извршење у односу на просек)</w:t>
      </w:r>
      <w:r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>,</w:t>
      </w:r>
      <w:r w:rsidR="00AF7551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5B67E2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5 – Пољопривреда и рурални развој, </w:t>
      </w:r>
      <w:r w:rsidR="00617BF3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9 – Основно образовање, </w:t>
      </w:r>
      <w:r w:rsidR="00593175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11 – Социјална и дечија заштита, 12 – Здравствена заштита, </w:t>
      </w:r>
      <w:r w:rsidR="00617BF3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>14 – Развој спорта и омладине</w:t>
      </w:r>
      <w:r w:rsidR="00542249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</w:t>
      </w:r>
      <w:r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>15 – Опште услуге локалне самоуправе</w:t>
      </w:r>
      <w:r w:rsidR="00832914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и</w:t>
      </w:r>
      <w:r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542249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>16 – Политички систем локалне самоуправе</w:t>
      </w:r>
      <w:r w:rsidR="0072668B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685ACF" w:rsidRPr="006261E7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685ACF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17 – Енергетска ефикасност и обновљиви извори енергије</w:t>
      </w:r>
      <w:r w:rsidR="0072668B" w:rsidRPr="006261E7">
        <w:rPr>
          <w:rFonts w:ascii="Tahoma" w:hAnsi="Tahoma" w:cs="Tahoma"/>
          <w:noProof/>
          <w:color w:val="auto"/>
          <w:sz w:val="22"/>
          <w:szCs w:val="22"/>
          <w:lang w:val="sr-Cyrl-BA"/>
        </w:rPr>
        <w:t>.</w:t>
      </w:r>
    </w:p>
    <w:p w14:paraId="6BAAB6D1" w14:textId="77777777" w:rsidR="00542249" w:rsidRPr="00542249" w:rsidRDefault="00542249" w:rsidP="00542249">
      <w:pPr>
        <w:pStyle w:val="ListParagraph"/>
        <w:spacing w:after="120"/>
        <w:jc w:val="both"/>
        <w:rPr>
          <w:rFonts w:ascii="Tahoma" w:hAnsi="Tahoma" w:cs="Tahoma"/>
          <w:noProof/>
          <w:color w:val="00B0F0"/>
          <w:lang w:val="sr-Cyrl-BA"/>
        </w:rPr>
      </w:pPr>
    </w:p>
    <w:p w14:paraId="07B65DE2" w14:textId="4679A08F" w:rsidR="003247E5" w:rsidRPr="00F67578" w:rsidRDefault="00F67578" w:rsidP="00F67578">
      <w:pPr>
        <w:pStyle w:val="Heading3"/>
        <w:rPr>
          <w:rFonts w:ascii="Tahoma" w:hAnsi="Tahoma" w:cs="Tahoma"/>
          <w:b/>
          <w:bCs/>
          <w:noProof/>
          <w:lang w:val="sr-Cyrl-BA"/>
        </w:rPr>
      </w:pPr>
      <w:r w:rsidRPr="00F67578">
        <w:rPr>
          <w:rFonts w:ascii="Tahoma" w:hAnsi="Tahoma" w:cs="Tahoma"/>
          <w:b/>
          <w:bCs/>
          <w:noProof/>
          <w:lang w:val="en-US"/>
        </w:rPr>
        <w:t xml:space="preserve">3.2. </w:t>
      </w:r>
      <w:r w:rsidRPr="00F67578">
        <w:rPr>
          <w:rFonts w:ascii="Tahoma" w:hAnsi="Tahoma" w:cs="Tahoma"/>
          <w:b/>
          <w:bCs/>
          <w:noProof/>
          <w:lang w:val="sr-Cyrl-RS"/>
        </w:rPr>
        <w:t>Функционална класификација</w:t>
      </w:r>
      <w:r w:rsidR="003247E5" w:rsidRPr="00F67578">
        <w:rPr>
          <w:rFonts w:ascii="Tahoma" w:hAnsi="Tahoma" w:cs="Tahoma"/>
          <w:b/>
          <w:bCs/>
          <w:noProof/>
          <w:lang w:val="sr-Cyrl-BA"/>
        </w:rPr>
        <w:t xml:space="preserve"> </w:t>
      </w:r>
    </w:p>
    <w:p w14:paraId="0FDF52B2" w14:textId="0377BC30" w:rsidR="00FE166D" w:rsidRDefault="00FE166D" w:rsidP="00FA547A">
      <w:pPr>
        <w:spacing w:after="120"/>
        <w:jc w:val="both"/>
        <w:rPr>
          <w:rFonts w:ascii="Tahoma" w:hAnsi="Tahoma" w:cs="Tahoma"/>
          <w:iCs/>
          <w:noProof/>
          <w:sz w:val="20"/>
          <w:szCs w:val="20"/>
          <w:lang w:val="sr-Cyrl-BA"/>
        </w:rPr>
      </w:pPr>
    </w:p>
    <w:p w14:paraId="334F05F5" w14:textId="73A98C49" w:rsidR="00F67578" w:rsidRPr="00FE1BE4" w:rsidRDefault="00F67578" w:rsidP="00FE1BE4">
      <w:pPr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D17F6D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 xml:space="preserve">Функционална класификација расхода буџета </w:t>
      </w:r>
      <w:r w:rsidR="00C37A18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6261E7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Pr="00D17F6D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исказује издатке по функционалној намени за одређену област и независна је од организације која ту функцију спроводи.</w:t>
      </w:r>
      <w:r w:rsidRPr="00D17F6D">
        <w:rPr>
          <w:rFonts w:ascii="Tahoma" w:eastAsia="Calibri" w:hAnsi="Tahoma" w:cs="Tahoma"/>
          <w:noProof/>
          <w:color w:val="auto"/>
          <w:sz w:val="22"/>
          <w:szCs w:val="22"/>
          <w:lang w:val="sr-Cyrl-RS"/>
        </w:rPr>
        <w:t xml:space="preserve"> Према </w:t>
      </w:r>
      <w:r w:rsidRPr="00D17F6D">
        <w:rPr>
          <w:rFonts w:ascii="Tahoma" w:eastAsia="Calibri" w:hAnsi="Tahoma" w:cs="Tahoma"/>
          <w:iCs/>
          <w:noProof/>
          <w:color w:val="auto"/>
          <w:sz w:val="22"/>
          <w:szCs w:val="22"/>
          <w:lang w:val="sr-Cyrl-RS"/>
        </w:rPr>
        <w:t xml:space="preserve">Правилнику о стандардном класификационом оквиру и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контном плану за буџетски систем</w:t>
      </w:r>
      <w:r w:rsidRPr="00FE1BE4">
        <w:rPr>
          <w:rFonts w:ascii="Tahoma" w:eastAsia="Calibri" w:hAnsi="Tahoma" w:cs="Tahoma"/>
          <w:noProof/>
          <w:sz w:val="22"/>
          <w:szCs w:val="22"/>
          <w:vertAlign w:val="superscript"/>
          <w:lang w:val="sr-Cyrl-RS"/>
        </w:rPr>
        <w:footnoteReference w:id="10"/>
      </w:r>
      <w:r w:rsidRPr="00FE1BE4">
        <w:rPr>
          <w:rFonts w:ascii="Tahoma" w:eastAsia="Calibri" w:hAnsi="Tahoma" w:cs="Tahoma"/>
          <w:i/>
          <w:noProof/>
          <w:sz w:val="22"/>
          <w:szCs w:val="22"/>
          <w:lang w:val="sr-Cyrl-RS"/>
        </w:rPr>
        <w:t>,</w:t>
      </w:r>
      <w:r w:rsidRPr="00FE1BE4">
        <w:rPr>
          <w:rFonts w:ascii="Tahoma" w:eastAsia="Calibri" w:hAnsi="Tahoma" w:cs="Tahoma"/>
          <w:noProof/>
          <w:sz w:val="22"/>
          <w:szCs w:val="22"/>
          <w:lang w:val="sr-Cyrl-RS"/>
        </w:rPr>
        <w:t xml:space="preserve">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корисник средстава може обављати активности у оквиру једне или више функција, а када се ради о јединицама локалне самоуправе, онда те функције се изводе из њихових надлежности утврђеним према члану 20. Закона о локалној самоуправи. </w:t>
      </w:r>
    </w:p>
    <w:p w14:paraId="753ACDE6" w14:textId="59AC8542" w:rsidR="005A7593" w:rsidRPr="005A7593" w:rsidRDefault="00F67578" w:rsidP="005A7593">
      <w:pPr>
        <w:spacing w:after="160" w:line="254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Гледајући кроз призму анализе извршења буџета </w:t>
      </w:r>
      <w:r w:rsidR="00C37A18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општине </w:t>
      </w:r>
      <w:r w:rsidR="000659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Крупањ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, према њеним надлежностима и заступљеним функционалним класификационим категоријама и класама, у временском интервалу – буџетским годинама </w:t>
      </w:r>
      <w:r w:rsid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2019-2021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, представљена су утрошена буџетска средства за поједине функције по годинама анализе. Преглед тренда финансирања појединих функција из буџета </w:t>
      </w:r>
      <w:r w:rsidR="00C37A18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општине </w:t>
      </w:r>
      <w:r w:rsidR="000659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Крупањ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у предметном временском интервалу показује табеларни приказ</w:t>
      </w:r>
      <w:r w:rsid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бр. 3. </w:t>
      </w:r>
    </w:p>
    <w:p w14:paraId="2ED93503" w14:textId="77777777" w:rsidR="00F03541" w:rsidRDefault="00F03541" w:rsidP="00A73611">
      <w:pPr>
        <w:spacing w:after="160" w:line="254" w:lineRule="auto"/>
        <w:jc w:val="both"/>
        <w:rPr>
          <w:rFonts w:ascii="Tahoma" w:hAnsi="Tahoma" w:cs="Tahoma"/>
          <w:b/>
          <w:iCs/>
          <w:sz w:val="22"/>
          <w:szCs w:val="22"/>
          <w:lang w:val="sr-Cyrl-BA"/>
        </w:rPr>
      </w:pPr>
    </w:p>
    <w:p w14:paraId="18AAED1E" w14:textId="77777777" w:rsidR="00F03541" w:rsidRDefault="00F03541" w:rsidP="00A73611">
      <w:pPr>
        <w:spacing w:after="160" w:line="254" w:lineRule="auto"/>
        <w:jc w:val="both"/>
        <w:rPr>
          <w:rFonts w:ascii="Tahoma" w:hAnsi="Tahoma" w:cs="Tahoma"/>
          <w:b/>
          <w:iCs/>
          <w:sz w:val="22"/>
          <w:szCs w:val="22"/>
          <w:lang w:val="sr-Cyrl-BA"/>
        </w:rPr>
      </w:pPr>
    </w:p>
    <w:p w14:paraId="61D65DD2" w14:textId="77777777" w:rsidR="00F03541" w:rsidRDefault="00F03541" w:rsidP="00A73611">
      <w:pPr>
        <w:spacing w:after="160" w:line="254" w:lineRule="auto"/>
        <w:jc w:val="both"/>
        <w:rPr>
          <w:rFonts w:ascii="Tahoma" w:hAnsi="Tahoma" w:cs="Tahoma"/>
          <w:b/>
          <w:iCs/>
          <w:sz w:val="22"/>
          <w:szCs w:val="22"/>
          <w:lang w:val="sr-Cyrl-BA"/>
        </w:rPr>
      </w:pPr>
    </w:p>
    <w:p w14:paraId="7FE91F06" w14:textId="17301A96" w:rsidR="00A73611" w:rsidRDefault="005A7593" w:rsidP="00A73611">
      <w:pPr>
        <w:spacing w:after="160" w:line="254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 xml:space="preserve">Табела бр. </w:t>
      </w:r>
      <w:r>
        <w:rPr>
          <w:rFonts w:ascii="Tahoma" w:hAnsi="Tahoma" w:cs="Tahoma"/>
          <w:b/>
          <w:iCs/>
          <w:sz w:val="22"/>
          <w:szCs w:val="22"/>
          <w:lang w:val="sr-Cyrl-BA"/>
        </w:rPr>
        <w:t>3</w:t>
      </w: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>.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>Преглед финансирања функција из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буџета </w:t>
      </w:r>
      <w:r w:rsidR="00C37A18">
        <w:rPr>
          <w:rFonts w:ascii="Tahoma" w:hAnsi="Tahoma" w:cs="Tahoma"/>
          <w:bCs/>
          <w:iCs/>
          <w:sz w:val="22"/>
          <w:szCs w:val="22"/>
          <w:lang w:val="sr-Cyrl-BA"/>
        </w:rPr>
        <w:t xml:space="preserve">општине </w:t>
      </w:r>
      <w:r w:rsidR="00AC6020">
        <w:rPr>
          <w:rFonts w:ascii="Tahoma" w:hAnsi="Tahoma" w:cs="Tahoma"/>
          <w:bCs/>
          <w:iCs/>
          <w:sz w:val="22"/>
          <w:szCs w:val="22"/>
          <w:lang w:val="sr-Cyrl-BA"/>
        </w:rPr>
        <w:t>Крупањ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у временском периоду 2019-2021</w:t>
      </w:r>
      <w:r w:rsidR="00A73611">
        <w:rPr>
          <w:rFonts w:ascii="Tahoma" w:hAnsi="Tahoma" w:cs="Tahoma"/>
          <w:bCs/>
          <w:iCs/>
          <w:sz w:val="22"/>
          <w:szCs w:val="22"/>
          <w:lang w:val="sr-Cyrl-BA"/>
        </w:rPr>
        <w:t xml:space="preserve">                                                                                       </w:t>
      </w:r>
    </w:p>
    <w:p w14:paraId="1CF190BE" w14:textId="7A4A820A" w:rsidR="0074321F" w:rsidRDefault="0074321F" w:rsidP="0074321F">
      <w:pPr>
        <w:spacing w:after="160" w:line="254" w:lineRule="auto"/>
        <w:jc w:val="right"/>
        <w:rPr>
          <w:rFonts w:ascii="Tahoma" w:hAnsi="Tahoma" w:cs="Tahoma"/>
          <w:bCs/>
          <w:iCs/>
          <w:sz w:val="18"/>
          <w:szCs w:val="18"/>
          <w:lang w:val="sr-Cyrl-BA"/>
        </w:rPr>
      </w:pPr>
      <w:r>
        <w:rPr>
          <w:rFonts w:ascii="Tahoma" w:hAnsi="Tahoma" w:cs="Tahoma"/>
          <w:bCs/>
          <w:iCs/>
          <w:sz w:val="18"/>
          <w:szCs w:val="18"/>
          <w:lang w:val="sr-Cyrl-BA"/>
        </w:rPr>
        <w:t>у</w:t>
      </w:r>
      <w:r w:rsidRPr="005A7593">
        <w:rPr>
          <w:rFonts w:ascii="Tahoma" w:hAnsi="Tahoma" w:cs="Tahoma"/>
          <w:bCs/>
          <w:iCs/>
          <w:sz w:val="18"/>
          <w:szCs w:val="18"/>
          <w:lang w:val="sr-Cyrl-BA"/>
        </w:rPr>
        <w:t xml:space="preserve"> 000 динара</w:t>
      </w:r>
    </w:p>
    <w:tbl>
      <w:tblPr>
        <w:tblW w:w="10980" w:type="dxa"/>
        <w:tblInd w:w="-725" w:type="dxa"/>
        <w:tblLook w:val="04A0" w:firstRow="1" w:lastRow="0" w:firstColumn="1" w:lastColumn="0" w:noHBand="0" w:noVBand="1"/>
      </w:tblPr>
      <w:tblGrid>
        <w:gridCol w:w="1080"/>
        <w:gridCol w:w="1170"/>
        <w:gridCol w:w="1260"/>
        <w:gridCol w:w="1170"/>
        <w:gridCol w:w="1201"/>
        <w:gridCol w:w="1409"/>
        <w:gridCol w:w="1350"/>
        <w:gridCol w:w="1170"/>
        <w:gridCol w:w="1170"/>
      </w:tblGrid>
      <w:tr w:rsidR="002C05DF" w:rsidRPr="00C2419B" w14:paraId="3B5BA146" w14:textId="77777777" w:rsidTr="0093692F">
        <w:trPr>
          <w:trHeight w:val="14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4ED8DD8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ГОДИНА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677967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010 - Болест и инвалидност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4A92768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030 - Корисници породичних пензија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8598317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040 - Породица и деца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D07000B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060 - Становање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099750C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070 - Социјална помоћ угорженом становништву, некласиф. на др. месту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2C190A" w14:textId="62976838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090 - Социјална заштита некл</w:t>
            </w:r>
            <w:r w:rsidR="00C2419B" w:rsidRPr="00C2419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ас.</w:t>
            </w: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на другом месту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8C959A4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111 - Извршни и законодавни органи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F80CD94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130 - Опште услуге</w:t>
            </w:r>
          </w:p>
        </w:tc>
      </w:tr>
      <w:tr w:rsidR="002C05DF" w:rsidRPr="00C2419B" w14:paraId="20958E91" w14:textId="77777777" w:rsidTr="00C2419B">
        <w:trPr>
          <w:trHeight w:val="2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D3AB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2DC6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FD8ED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E1C754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3,449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A8A315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2,242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50DA3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12,749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8D1BF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12,137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37AAF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16,442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64D70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63,522</w:t>
            </w:r>
          </w:p>
        </w:tc>
      </w:tr>
      <w:tr w:rsidR="002C05DF" w:rsidRPr="00C2419B" w14:paraId="18161426" w14:textId="77777777" w:rsidTr="00C2419B">
        <w:trPr>
          <w:trHeight w:val="22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1217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C5CA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2,660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D8A29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A0E13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3,957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BADE2B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EA0DB6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11,117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1CBCC8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16,364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83314E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23,463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73F5A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69,930</w:t>
            </w:r>
          </w:p>
        </w:tc>
      </w:tr>
      <w:tr w:rsidR="002C05DF" w:rsidRPr="00C2419B" w14:paraId="059F710B" w14:textId="77777777" w:rsidTr="00C2419B">
        <w:trPr>
          <w:trHeight w:val="2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AEFA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7700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2,568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A0E19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BB996B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3,637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96A86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78698D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19,006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761C05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14,109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D9E77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27,957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53357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73,226</w:t>
            </w:r>
          </w:p>
        </w:tc>
      </w:tr>
      <w:tr w:rsidR="002C05DF" w:rsidRPr="00C2419B" w14:paraId="2866C223" w14:textId="77777777" w:rsidTr="00C2419B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05DB4" w14:textId="77777777" w:rsidR="002C05DF" w:rsidRPr="002C05DF" w:rsidRDefault="002C05DF" w:rsidP="002C05DF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ED7B0C2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8,328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A4F1AC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450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9D81C3D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11,043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2C0384F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2,355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3D1AF9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42,872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A4087FD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42,610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8ADE455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67,862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21D482D" w14:textId="77777777" w:rsidR="002C05DF" w:rsidRPr="002C05DF" w:rsidRDefault="002C05DF" w:rsidP="002C05D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2C05D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206,678</w:t>
            </w:r>
          </w:p>
        </w:tc>
      </w:tr>
    </w:tbl>
    <w:p w14:paraId="7A45D9BC" w14:textId="77777777" w:rsidR="008303C7" w:rsidRDefault="008303C7" w:rsidP="00F03541">
      <w:pPr>
        <w:spacing w:after="160" w:line="254" w:lineRule="auto"/>
        <w:rPr>
          <w:rFonts w:ascii="Tahoma" w:hAnsi="Tahoma" w:cs="Tahoma"/>
          <w:bCs/>
          <w:iCs/>
          <w:sz w:val="22"/>
          <w:szCs w:val="22"/>
          <w:lang w:val="sr-Cyrl-BA"/>
        </w:rPr>
      </w:pPr>
    </w:p>
    <w:tbl>
      <w:tblPr>
        <w:tblW w:w="109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068"/>
        <w:gridCol w:w="1182"/>
        <w:gridCol w:w="1260"/>
        <w:gridCol w:w="1170"/>
        <w:gridCol w:w="1170"/>
        <w:gridCol w:w="1440"/>
        <w:gridCol w:w="1350"/>
        <w:gridCol w:w="1170"/>
        <w:gridCol w:w="1170"/>
      </w:tblGrid>
      <w:tr w:rsidR="00646A8A" w:rsidRPr="00646A8A" w14:paraId="240A7C8E" w14:textId="77777777" w:rsidTr="00515101">
        <w:trPr>
          <w:trHeight w:val="1349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B8C480" w14:textId="77777777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132 - Опште услуге планирања и статистике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F575092" w14:textId="77777777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133 - Остале опште услуге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3BAC45C" w14:textId="77777777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150 - Опште јавне услуге - истраживање и развој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0BD6AA" w14:textId="063FA37D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160 - Опште јавне услуге неклас</w:t>
            </w:r>
            <w:r w:rsidRPr="00646A8A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.</w:t>
            </w: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на другом месту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36F80C" w14:textId="77777777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170 - Трансакције јавног дуга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BD6B85A" w14:textId="77777777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320 -  Услуге противпожарне заштите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6B4649" w14:textId="77777777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330 - Судови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9744672" w14:textId="36FE9CD3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360 - Јавни ред и безбедност неклас</w:t>
            </w:r>
            <w:r w:rsidRPr="00646A8A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.</w:t>
            </w: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на другом месту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CBF5AC9" w14:textId="26A3DCE8" w:rsidR="00AA33BB" w:rsidRPr="00AA33BB" w:rsidRDefault="00AA33BB" w:rsidP="00AA33B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411 - Општи економски и комерц</w:t>
            </w:r>
            <w:r w:rsidR="00646A8A" w:rsidRPr="00646A8A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. </w:t>
            </w: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послови</w:t>
            </w:r>
          </w:p>
        </w:tc>
      </w:tr>
      <w:tr w:rsidR="00646A8A" w:rsidRPr="00646A8A" w14:paraId="59DD5546" w14:textId="77777777" w:rsidTr="00515101">
        <w:trPr>
          <w:trHeight w:val="24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591B84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12,323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17F2E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4,423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F8D497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06645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31,821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02E7F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E49846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328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B2A2FA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1,558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319BA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EC44C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34,468</w:t>
            </w:r>
          </w:p>
        </w:tc>
      </w:tr>
      <w:tr w:rsidR="00646A8A" w:rsidRPr="00646A8A" w14:paraId="69072190" w14:textId="77777777" w:rsidTr="00515101">
        <w:trPr>
          <w:trHeight w:val="228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D4B14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6,346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60047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2,156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57E9C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6DFD9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49,957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62BA6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E55267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6FDC0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1A1C3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F7AF25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20,336</w:t>
            </w:r>
          </w:p>
        </w:tc>
      </w:tr>
      <w:tr w:rsidR="00646A8A" w:rsidRPr="00646A8A" w14:paraId="133C63DC" w14:textId="77777777" w:rsidTr="00515101">
        <w:trPr>
          <w:trHeight w:val="24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F8CB8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5,961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64EE6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DC883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22646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19,940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33FB8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604C16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53C474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47586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3D7849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33,002</w:t>
            </w:r>
          </w:p>
        </w:tc>
      </w:tr>
      <w:tr w:rsidR="00515101" w:rsidRPr="00646A8A" w14:paraId="4C67EAB1" w14:textId="77777777" w:rsidTr="00515101">
        <w:trPr>
          <w:trHeight w:val="288"/>
        </w:trPr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ECFB283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24,630</w:t>
            </w: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0FFF8EC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6,579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6FD4B75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179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E447330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101,718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03CE4E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8,824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40E6652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941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778256A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4,657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740343E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1,042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520F51B" w14:textId="77777777" w:rsidR="00AA33BB" w:rsidRPr="00AA33BB" w:rsidRDefault="00AA33BB" w:rsidP="00AA33B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A33B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87,806</w:t>
            </w:r>
          </w:p>
        </w:tc>
      </w:tr>
    </w:tbl>
    <w:p w14:paraId="7EC25BA5" w14:textId="77777777" w:rsidR="00C2419B" w:rsidRDefault="00C2419B" w:rsidP="00F03541">
      <w:pPr>
        <w:spacing w:after="160" w:line="254" w:lineRule="auto"/>
        <w:rPr>
          <w:rFonts w:ascii="Tahoma" w:hAnsi="Tahoma" w:cs="Tahoma"/>
          <w:bCs/>
          <w:iCs/>
          <w:noProof/>
          <w:sz w:val="18"/>
          <w:szCs w:val="18"/>
          <w:lang w:val="en-US"/>
        </w:rPr>
      </w:pPr>
    </w:p>
    <w:tbl>
      <w:tblPr>
        <w:tblW w:w="109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079"/>
        <w:gridCol w:w="1171"/>
        <w:gridCol w:w="1260"/>
        <w:gridCol w:w="1170"/>
        <w:gridCol w:w="1180"/>
        <w:gridCol w:w="1430"/>
        <w:gridCol w:w="1350"/>
        <w:gridCol w:w="1170"/>
        <w:gridCol w:w="1170"/>
      </w:tblGrid>
      <w:tr w:rsidR="00515101" w:rsidRPr="0093692F" w14:paraId="1075066A" w14:textId="77777777" w:rsidTr="00515101">
        <w:trPr>
          <w:trHeight w:val="139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BF0918" w14:textId="77777777" w:rsidR="0056046B" w:rsidRPr="0093692F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421 </w:t>
            </w:r>
            <w:r w:rsidR="000F5EF1" w:rsidRPr="0093692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–</w:t>
            </w: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Пољопри</w:t>
            </w:r>
            <w:r w:rsidR="000F5EF1" w:rsidRPr="0093692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в-</w:t>
            </w:r>
          </w:p>
          <w:p w14:paraId="2FBECD97" w14:textId="23647EFC" w:rsidR="000F5EF1" w:rsidRPr="0056046B" w:rsidRDefault="000F5EF1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3692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5E1DB7E" w14:textId="77777777" w:rsidR="0056046B" w:rsidRPr="0056046B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451 - Друмски саобраћај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4AE4F1D" w14:textId="08FB24A0" w:rsidR="000F5EF1" w:rsidRPr="0056046B" w:rsidRDefault="0056046B" w:rsidP="000F5EF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473 </w:t>
            </w:r>
            <w:r w:rsidR="000F5EF1" w:rsidRPr="0093692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–</w:t>
            </w: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Туриз</w:t>
            </w:r>
            <w:r w:rsidR="000F5EF1" w:rsidRPr="0093692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ам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E1DB2F3" w14:textId="77777777" w:rsidR="0056046B" w:rsidRPr="0056046B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510 - Управљање отпадом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466DC95" w14:textId="77777777" w:rsidR="0056046B" w:rsidRPr="0056046B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540 - Заштита биљног и животињског света и крајолика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92924D5" w14:textId="77777777" w:rsidR="0056046B" w:rsidRPr="0056046B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550 - Заштита животне средине -  истраживање и развој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A76DE03" w14:textId="77777777" w:rsidR="0056046B" w:rsidRPr="0056046B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610 - Стамбени развој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3002BD" w14:textId="77777777" w:rsidR="0056046B" w:rsidRPr="0056046B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620 - Развој заједнице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E5EAFE" w14:textId="77777777" w:rsidR="0056046B" w:rsidRPr="0056046B" w:rsidRDefault="0056046B" w:rsidP="0056046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630 - Водоснабдевање</w:t>
            </w:r>
          </w:p>
        </w:tc>
      </w:tr>
      <w:tr w:rsidR="00515101" w:rsidRPr="0093692F" w14:paraId="5BCFD09E" w14:textId="77777777" w:rsidTr="00515101">
        <w:trPr>
          <w:trHeight w:val="240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3D8F6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30,258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74803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46,037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24B44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16,476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0E680B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10,774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BA21FE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3,723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70FB9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3261D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A14AF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36,621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83180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7,001</w:t>
            </w:r>
          </w:p>
        </w:tc>
      </w:tr>
      <w:tr w:rsidR="00515101" w:rsidRPr="0093692F" w14:paraId="03687923" w14:textId="77777777" w:rsidTr="00515101">
        <w:trPr>
          <w:trHeight w:val="228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83246D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27,686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93A13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36,154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5A187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12,918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27B7B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9,354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7E371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2,999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8D4402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6F864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23CAE0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13,764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AD635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3,869</w:t>
            </w:r>
          </w:p>
        </w:tc>
      </w:tr>
      <w:tr w:rsidR="00515101" w:rsidRPr="0093692F" w14:paraId="7DF8C52E" w14:textId="77777777" w:rsidTr="00515101">
        <w:trPr>
          <w:trHeight w:val="240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BEAF0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21,056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70CE02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58,522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BEDE0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20,209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01B1B2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6,872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AD54D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4,562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5CA6E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3C789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2,366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1AA9FD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8,792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812DF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13,929</w:t>
            </w:r>
          </w:p>
        </w:tc>
      </w:tr>
      <w:tr w:rsidR="0056046B" w:rsidRPr="0093692F" w14:paraId="32F61C42" w14:textId="77777777" w:rsidTr="00515101">
        <w:trPr>
          <w:trHeight w:val="288"/>
        </w:trPr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BB1838D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79,000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4108C37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140,713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9E00B93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49,603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28C7F6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27,000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E8C2619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11,284</w:t>
            </w:r>
          </w:p>
        </w:tc>
        <w:tc>
          <w:tcPr>
            <w:tcW w:w="14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9E5EFA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2,535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3AE8B1D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2,439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A1BBFC3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59,177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59868B8" w14:textId="77777777" w:rsidR="0056046B" w:rsidRPr="0056046B" w:rsidRDefault="0056046B" w:rsidP="0056046B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6046B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24,799</w:t>
            </w:r>
          </w:p>
        </w:tc>
      </w:tr>
    </w:tbl>
    <w:p w14:paraId="5E86FB3C" w14:textId="77777777" w:rsidR="002661F8" w:rsidRDefault="002661F8" w:rsidP="00F03541">
      <w:pPr>
        <w:spacing w:after="160" w:line="254" w:lineRule="auto"/>
        <w:rPr>
          <w:rFonts w:ascii="Tahoma" w:hAnsi="Tahoma" w:cs="Tahoma"/>
          <w:bCs/>
          <w:iCs/>
          <w:noProof/>
          <w:sz w:val="18"/>
          <w:szCs w:val="18"/>
          <w:lang w:val="en-US"/>
        </w:rPr>
      </w:pPr>
    </w:p>
    <w:tbl>
      <w:tblPr>
        <w:tblW w:w="10980" w:type="dxa"/>
        <w:tblInd w:w="-725" w:type="dxa"/>
        <w:tblLook w:val="04A0" w:firstRow="1" w:lastRow="0" w:firstColumn="1" w:lastColumn="0" w:noHBand="0" w:noVBand="1"/>
      </w:tblPr>
      <w:tblGrid>
        <w:gridCol w:w="540"/>
        <w:gridCol w:w="540"/>
        <w:gridCol w:w="990"/>
        <w:gridCol w:w="180"/>
        <w:gridCol w:w="1128"/>
        <w:gridCol w:w="132"/>
        <w:gridCol w:w="971"/>
        <w:gridCol w:w="289"/>
        <w:gridCol w:w="814"/>
        <w:gridCol w:w="356"/>
        <w:gridCol w:w="747"/>
        <w:gridCol w:w="603"/>
        <w:gridCol w:w="500"/>
        <w:gridCol w:w="850"/>
        <w:gridCol w:w="274"/>
        <w:gridCol w:w="896"/>
        <w:gridCol w:w="364"/>
        <w:gridCol w:w="806"/>
      </w:tblGrid>
      <w:tr w:rsidR="00515101" w:rsidRPr="005D4AC4" w14:paraId="50A1E763" w14:textId="77777777" w:rsidTr="00515101">
        <w:trPr>
          <w:trHeight w:val="162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F358188" w14:textId="77777777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640 - Улична расвета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B74893" w14:textId="30AE8623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660 - Послови становања и заједнице неклас. на другом месту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C680726" w14:textId="77777777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720 - Ванболничке услуге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DE6E4D2" w14:textId="77777777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740 - Услуге јавног здравства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DE4FF9D" w14:textId="4CB09B2D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760 - Здравство неклас</w:t>
            </w:r>
            <w:r w:rsidR="00AC7D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.</w:t>
            </w: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на др. месту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52F1423" w14:textId="77777777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810 - Услуге рекреације и спорта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A243DFB" w14:textId="77777777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820 - Услуге културе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B6ABA05" w14:textId="77777777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830 - Услуге емитовања и штампања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86F4B21" w14:textId="77777777" w:rsidR="005D4AC4" w:rsidRPr="005D4AC4" w:rsidRDefault="005D4AC4" w:rsidP="005D4AC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840 - Верске и остале услуге заједнице</w:t>
            </w:r>
          </w:p>
        </w:tc>
      </w:tr>
      <w:tr w:rsidR="00515101" w:rsidRPr="005D4AC4" w14:paraId="4B6183E2" w14:textId="77777777" w:rsidTr="00515101">
        <w:trPr>
          <w:trHeight w:val="24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3695DB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7,396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FEB0B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960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88E1D5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7,387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C843F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491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A0C85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F4DE4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16,439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BFC2C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35,802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5DD61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4,995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AAB152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2,037</w:t>
            </w:r>
          </w:p>
        </w:tc>
      </w:tr>
      <w:tr w:rsidR="00515101" w:rsidRPr="005D4AC4" w14:paraId="214B328C" w14:textId="77777777" w:rsidTr="00515101">
        <w:trPr>
          <w:trHeight w:val="228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D60EC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7,987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C262F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1,160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61BB02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11,806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FFEB7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EB74CB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547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EC6013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47,786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2E7898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16,551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D521D5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5,161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7FAE37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2,000</w:t>
            </w:r>
          </w:p>
        </w:tc>
      </w:tr>
      <w:tr w:rsidR="00515101" w:rsidRPr="005D4AC4" w14:paraId="09962BFD" w14:textId="77777777" w:rsidTr="00515101">
        <w:trPr>
          <w:trHeight w:val="24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DEF209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7,108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F8208D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1,160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5C6E6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12,429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C1AD5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E1679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786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10988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39,653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D794A1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18,746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D9F62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5,239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884399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2,000</w:t>
            </w:r>
          </w:p>
        </w:tc>
      </w:tr>
      <w:tr w:rsidR="00515101" w:rsidRPr="005D4AC4" w14:paraId="4098F766" w14:textId="77777777" w:rsidTr="00515101">
        <w:trPr>
          <w:trHeight w:val="288"/>
        </w:trPr>
        <w:tc>
          <w:tcPr>
            <w:tcW w:w="10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1222F7F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22,491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78509E1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3,280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D8E869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31,622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58DEBC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491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659CED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1,782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64206A3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103,878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E05938E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71,099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6FA5720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15,395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CED245E" w14:textId="77777777" w:rsidR="005D4AC4" w:rsidRPr="005D4AC4" w:rsidRDefault="005D4AC4" w:rsidP="005D4AC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5D4AC4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6,037</w:t>
            </w:r>
          </w:p>
        </w:tc>
      </w:tr>
      <w:tr w:rsidR="00E43498" w:rsidRPr="008D7086" w14:paraId="3FE7224C" w14:textId="77777777" w:rsidTr="00CB38A7">
        <w:trPr>
          <w:gridBefore w:val="1"/>
          <w:gridAfter w:val="1"/>
          <w:wBefore w:w="540" w:type="dxa"/>
          <w:wAfter w:w="806" w:type="dxa"/>
          <w:trHeight w:val="1125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298E1E" w14:textId="241324DA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lastRenderedPageBreak/>
              <w:t>860 - Рекреација, спорт, култура и вере, неклас</w:t>
            </w:r>
            <w:r w:rsidRPr="008D708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. </w:t>
            </w: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 другом месту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73E02F9" w14:textId="77777777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911 - Предшколско образовање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104B769" w14:textId="77777777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912 - Основно образовање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CFD36BF" w14:textId="77777777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921 - Ниже средње образовање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2A241C" w14:textId="77777777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922 - Више средње образовање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0B8477F" w14:textId="77777777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931 -  Више образовање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89BC0C2" w14:textId="1509094A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980 - Образовање неклас</w:t>
            </w:r>
            <w:r w:rsidRPr="008D708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. </w:t>
            </w: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 другом месту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A3EA25A" w14:textId="77777777" w:rsidR="00E43498" w:rsidRPr="00E43498" w:rsidRDefault="00E43498" w:rsidP="00E4349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УКУПНО</w:t>
            </w:r>
          </w:p>
        </w:tc>
      </w:tr>
      <w:tr w:rsidR="00E43498" w:rsidRPr="00E43498" w14:paraId="07539D52" w14:textId="77777777" w:rsidTr="00515101">
        <w:trPr>
          <w:gridBefore w:val="1"/>
          <w:gridAfter w:val="1"/>
          <w:wBefore w:w="540" w:type="dxa"/>
          <w:wAfter w:w="806" w:type="dxa"/>
          <w:trHeight w:val="240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BA204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587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33637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47,773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3AFC0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45,716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A3570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1,247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840D79D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8,033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A9C7847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6,237</w:t>
            </w: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FBF1840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739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5500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545,918</w:t>
            </w:r>
          </w:p>
        </w:tc>
      </w:tr>
      <w:tr w:rsidR="00E43498" w:rsidRPr="00E43498" w14:paraId="50248458" w14:textId="77777777" w:rsidTr="00515101">
        <w:trPr>
          <w:gridBefore w:val="1"/>
          <w:gridAfter w:val="1"/>
          <w:wBefore w:w="540" w:type="dxa"/>
          <w:wAfter w:w="806" w:type="dxa"/>
          <w:trHeight w:val="228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70EBC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321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D01C3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56,438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969E8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36,776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0E1D8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608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AD4D8E9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6,778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923A62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3,969</w:t>
            </w: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D6B658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1,540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014C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515,382</w:t>
            </w:r>
          </w:p>
        </w:tc>
      </w:tr>
      <w:tr w:rsidR="00E43498" w:rsidRPr="00E43498" w14:paraId="50E6B6C9" w14:textId="77777777" w:rsidTr="00515101">
        <w:trPr>
          <w:gridBefore w:val="1"/>
          <w:gridAfter w:val="1"/>
          <w:wBefore w:w="540" w:type="dxa"/>
          <w:wAfter w:w="806" w:type="dxa"/>
          <w:trHeight w:val="240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6059A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765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1B26C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57,566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66AC07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47,016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27DBA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3,240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FFE4C12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11,129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9B91FFC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5,103</w:t>
            </w: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E0CF165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sz w:val="14"/>
                <w:szCs w:val="14"/>
                <w:lang w:val="en-US"/>
              </w:rPr>
              <w:t>1,760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8A48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553,240</w:t>
            </w:r>
          </w:p>
        </w:tc>
      </w:tr>
      <w:tr w:rsidR="008D7086" w:rsidRPr="00E43498" w14:paraId="55B24853" w14:textId="77777777" w:rsidTr="00515101">
        <w:trPr>
          <w:gridBefore w:val="1"/>
          <w:gridAfter w:val="1"/>
          <w:wBefore w:w="540" w:type="dxa"/>
          <w:wAfter w:w="806" w:type="dxa"/>
          <w:trHeight w:val="288"/>
        </w:trPr>
        <w:tc>
          <w:tcPr>
            <w:tcW w:w="153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DFF1390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1,673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D9E4D48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161,777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D07B86B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129,508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C3AC50C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5,095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5A657F2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25,940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98898AE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15,309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8564D24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4,039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105A" w14:textId="77777777" w:rsidR="00E43498" w:rsidRPr="00E43498" w:rsidRDefault="00E43498" w:rsidP="00E4349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</w:pPr>
            <w:r w:rsidRPr="00E43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US"/>
              </w:rPr>
              <w:t>1,614,540</w:t>
            </w:r>
          </w:p>
        </w:tc>
      </w:tr>
    </w:tbl>
    <w:p w14:paraId="5A9AD8BD" w14:textId="77777777" w:rsidR="002661F8" w:rsidRPr="0054241D" w:rsidRDefault="002661F8" w:rsidP="00F03541">
      <w:pPr>
        <w:spacing w:after="160" w:line="254" w:lineRule="auto"/>
        <w:rPr>
          <w:rFonts w:ascii="Tahoma" w:hAnsi="Tahoma" w:cs="Tahoma"/>
          <w:bCs/>
          <w:iCs/>
          <w:noProof/>
          <w:sz w:val="18"/>
          <w:szCs w:val="18"/>
          <w:lang w:val="en-US"/>
        </w:rPr>
      </w:pPr>
    </w:p>
    <w:p w14:paraId="2826553F" w14:textId="7C253B80" w:rsidR="002C3872" w:rsidRDefault="002C3872" w:rsidP="002C3872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завршним рачунима буџета 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7D75B4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Крупањ 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- прорачун</w:t>
      </w:r>
    </w:p>
    <w:p w14:paraId="341B5ABB" w14:textId="77777777" w:rsidR="007D75B4" w:rsidRDefault="007D75B4" w:rsidP="00E04475">
      <w:pPr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</w:p>
    <w:p w14:paraId="5E3B7B7A" w14:textId="293FD6F8" w:rsidR="00EB1800" w:rsidRDefault="00EB1800" w:rsidP="00E04475">
      <w:pPr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EB1800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Према основним категоријама функционалне класификације, по заступљеним функционалним класама (троцифрене ознаке), добија се следећа </w:t>
      </w:r>
      <w:r w:rsidRPr="001F0B82">
        <w:rPr>
          <w:rFonts w:ascii="Tahoma" w:eastAsia="Calibri" w:hAnsi="Tahoma" w:cs="Tahoma"/>
          <w:b/>
          <w:bCs/>
          <w:iCs/>
          <w:noProof/>
          <w:sz w:val="22"/>
          <w:szCs w:val="22"/>
          <w:lang w:val="sr-Cyrl-RS"/>
        </w:rPr>
        <w:t>анализа учешћа појединих функција</w:t>
      </w:r>
      <w:r w:rsidR="00E04475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(кроз табеларни преглед бр. 4.)</w:t>
      </w:r>
      <w:r w:rsidRPr="00EB1800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у укупним расходима буџета </w:t>
      </w:r>
      <w:r w:rsidR="00AC01B2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општине </w:t>
      </w:r>
      <w:r w:rsidR="007D75B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Крупањ</w:t>
      </w:r>
      <w:r w:rsidR="00E04475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</w:t>
      </w:r>
      <w:r w:rsidRPr="00EB1800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у анализираном периоду</w:t>
      </w:r>
      <w:r w:rsidR="00E04475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.</w:t>
      </w:r>
    </w:p>
    <w:p w14:paraId="47D8B0E1" w14:textId="3905563E" w:rsidR="00E04475" w:rsidRDefault="00E04475" w:rsidP="00E04475">
      <w:pPr>
        <w:spacing w:after="160" w:line="254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 xml:space="preserve">Табела бр. </w:t>
      </w:r>
      <w:r>
        <w:rPr>
          <w:rFonts w:ascii="Tahoma" w:hAnsi="Tahoma" w:cs="Tahoma"/>
          <w:b/>
          <w:iCs/>
          <w:sz w:val="22"/>
          <w:szCs w:val="22"/>
          <w:lang w:val="sr-Cyrl-BA"/>
        </w:rPr>
        <w:t>4</w:t>
      </w: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>.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>Заступљеност појединих категорија функционалне класификације у буџету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 w:rsidR="00AC01B2">
        <w:rPr>
          <w:rFonts w:ascii="Tahoma" w:hAnsi="Tahoma" w:cs="Tahoma"/>
          <w:bCs/>
          <w:iCs/>
          <w:sz w:val="22"/>
          <w:szCs w:val="22"/>
          <w:lang w:val="sr-Cyrl-BA"/>
        </w:rPr>
        <w:t xml:space="preserve">општине </w:t>
      </w:r>
      <w:r w:rsidR="007D75B4">
        <w:rPr>
          <w:rFonts w:ascii="Tahoma" w:hAnsi="Tahoma" w:cs="Tahoma"/>
          <w:bCs/>
          <w:iCs/>
          <w:sz w:val="22"/>
          <w:szCs w:val="22"/>
          <w:lang w:val="sr-Cyrl-BA"/>
        </w:rPr>
        <w:t>Крупањ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у временском периоду 2019-2021                                                                                       </w:t>
      </w:r>
    </w:p>
    <w:p w14:paraId="456E7A2F" w14:textId="6BF90D90" w:rsidR="00E04475" w:rsidRDefault="00E04475" w:rsidP="00E04475">
      <w:pPr>
        <w:spacing w:after="160" w:line="254" w:lineRule="auto"/>
        <w:jc w:val="right"/>
        <w:rPr>
          <w:rFonts w:ascii="Tahoma" w:hAnsi="Tahoma" w:cs="Tahoma"/>
          <w:noProof/>
          <w:lang w:val="sr-Cyrl-RS"/>
        </w:rPr>
      </w:pP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>
        <w:rPr>
          <w:rFonts w:ascii="Tahoma" w:hAnsi="Tahoma" w:cs="Tahoma"/>
          <w:bCs/>
          <w:iCs/>
          <w:sz w:val="18"/>
          <w:szCs w:val="18"/>
          <w:lang w:val="sr-Cyrl-BA"/>
        </w:rPr>
        <w:t>у</w:t>
      </w:r>
      <w:r w:rsidRPr="005A7593">
        <w:rPr>
          <w:rFonts w:ascii="Tahoma" w:hAnsi="Tahoma" w:cs="Tahoma"/>
          <w:bCs/>
          <w:iCs/>
          <w:sz w:val="18"/>
          <w:szCs w:val="18"/>
          <w:lang w:val="sr-Cyrl-BA"/>
        </w:rPr>
        <w:t xml:space="preserve"> 000 динара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80"/>
        <w:gridCol w:w="4280"/>
        <w:gridCol w:w="2140"/>
        <w:gridCol w:w="1955"/>
      </w:tblGrid>
      <w:tr w:rsidR="00AC01B2" w:rsidRPr="00AC01B2" w14:paraId="1A66A32D" w14:textId="77777777" w:rsidTr="00BA0FB4">
        <w:trPr>
          <w:trHeight w:val="11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8CA2C2E" w14:textId="77777777" w:rsidR="00AC01B2" w:rsidRPr="00AC01B2" w:rsidRDefault="00AC01B2" w:rsidP="00AC01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Ознака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F0DD633" w14:textId="77777777" w:rsidR="00AC01B2" w:rsidRPr="00AC01B2" w:rsidRDefault="00AC01B2" w:rsidP="00AC01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Kатегорија функционалне класификације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DF352C" w14:textId="77777777" w:rsidR="00AC01B2" w:rsidRPr="00AC01B2" w:rsidRDefault="00AC01B2" w:rsidP="00AC01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Укупна реализација по функционалној класификацији у периоду 2019-2021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E07C03C" w14:textId="77777777" w:rsidR="00AC01B2" w:rsidRPr="00AC01B2" w:rsidRDefault="00AC01B2" w:rsidP="00AC01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Проценат учешћа функције у односу на укупан износ извршења буџета у периоду 2019-2021</w:t>
            </w:r>
          </w:p>
        </w:tc>
      </w:tr>
      <w:tr w:rsidR="003341DF" w:rsidRPr="00AC01B2" w14:paraId="15499443" w14:textId="77777777" w:rsidTr="00AC01B2">
        <w:trPr>
          <w:trHeight w:val="49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C5F8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A603" w14:textId="20D3EF10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Социјална заштита (шифра 0)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0</w:t>
            </w:r>
            <w:r w:rsidR="00515101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0,</w:t>
            </w:r>
            <w:r w:rsidR="00DE1F9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030,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040,</w:t>
            </w:r>
            <w:r w:rsidR="00DE1F9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060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070 и 090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C916" w14:textId="6B772910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107,658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1E8A" w14:textId="27B2203E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6.67%</w:t>
            </w:r>
          </w:p>
        </w:tc>
      </w:tr>
      <w:tr w:rsidR="003341DF" w:rsidRPr="00AC01B2" w14:paraId="08B8DC75" w14:textId="77777777" w:rsidTr="00AC01B2">
        <w:trPr>
          <w:trHeight w:val="4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9932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D83F" w14:textId="7306E914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Опште јавне услуге (шифра 1)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 111,</w:t>
            </w:r>
            <w:r w:rsidR="00DE1F9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130,</w:t>
            </w:r>
            <w:r w:rsidR="00DE1F9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132, 133, </w:t>
            </w:r>
            <w:r w:rsidR="00BA70E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150,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160 и 170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D4DB" w14:textId="44474001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416,470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CBF2" w14:textId="54E78693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25.79%</w:t>
            </w:r>
          </w:p>
        </w:tc>
      </w:tr>
      <w:tr w:rsidR="003341DF" w:rsidRPr="00AC01B2" w14:paraId="1D33040F" w14:textId="77777777" w:rsidTr="00AC01B2">
        <w:trPr>
          <w:trHeight w:val="4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2A4E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B5D8" w14:textId="452BD49A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Одбрана (шифра 2)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</w:t>
            </w:r>
            <w:r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128F" w14:textId="6B2887D8" w:rsidR="003341DF" w:rsidRPr="00AC01B2" w:rsidRDefault="00BA70E6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  <w:lang w:val="sr-Cyrl-RS"/>
              </w:rPr>
              <w:t>0</w:t>
            </w:r>
            <w:r w:rsidR="003341DF">
              <w:rPr>
                <w:rFonts w:ascii="Tahoma" w:hAnsi="Tahoma" w:cs="Tahoma"/>
                <w:sz w:val="14"/>
                <w:szCs w:val="1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D1CB" w14:textId="2EC1033E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0.00%</w:t>
            </w:r>
          </w:p>
        </w:tc>
      </w:tr>
      <w:tr w:rsidR="003341DF" w:rsidRPr="00AC01B2" w14:paraId="56CBA4F9" w14:textId="77777777" w:rsidTr="00AC01B2">
        <w:trPr>
          <w:trHeight w:val="431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667A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248C" w14:textId="2DA9A969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Јавни ред и безбедност (шифра 3)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</w:t>
            </w:r>
            <w:r w:rsidR="00BA70E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320, 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330 </w:t>
            </w:r>
            <w:r w:rsidRPr="00F17B3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и 360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DA9D" w14:textId="2A49529A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6,640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8504" w14:textId="4BC156E3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0.41%</w:t>
            </w:r>
          </w:p>
        </w:tc>
      </w:tr>
      <w:tr w:rsidR="003341DF" w:rsidRPr="00AC01B2" w14:paraId="1B28838C" w14:textId="77777777" w:rsidTr="00AC01B2">
        <w:trPr>
          <w:trHeight w:val="4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B8FA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2477" w14:textId="114689FC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Економски послови (шифра 4)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411, 421, 451 и 473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B450" w14:textId="509A36CD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357,122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14B0" w14:textId="603A6B55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22.12%</w:t>
            </w:r>
          </w:p>
        </w:tc>
      </w:tr>
      <w:tr w:rsidR="003341DF" w:rsidRPr="00AC01B2" w14:paraId="65CA5DC2" w14:textId="77777777" w:rsidTr="00AC01B2">
        <w:trPr>
          <w:trHeight w:val="4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6301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12B3" w14:textId="2E905875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Заштита животне средине (шифра 5)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 </w:t>
            </w:r>
            <w:r w:rsidR="00BA70E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510, 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540 и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550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483F" w14:textId="489CAB94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40,819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9664" w14:textId="6B5FA308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2.53%</w:t>
            </w:r>
          </w:p>
        </w:tc>
      </w:tr>
      <w:tr w:rsidR="003341DF" w:rsidRPr="00AC01B2" w14:paraId="02D6E8EB" w14:textId="77777777" w:rsidTr="003341DF">
        <w:trPr>
          <w:trHeight w:val="33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B6BE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53A3" w14:textId="482E89F2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Послови становања и заједнице (шифра 6)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610, 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620, 630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640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и 660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9264" w14:textId="0E652683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112,186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020A" w14:textId="1846A4F1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6.95%</w:t>
            </w:r>
          </w:p>
        </w:tc>
      </w:tr>
      <w:tr w:rsidR="003341DF" w:rsidRPr="00AC01B2" w14:paraId="73C7F062" w14:textId="77777777" w:rsidTr="00AC01B2">
        <w:trPr>
          <w:trHeight w:val="431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2417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39FD" w14:textId="4E9DC8C4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Здравство (шифра 7)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720, 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740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и 760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48C9" w14:textId="51CFBBDF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33,895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2637" w14:textId="79340D3B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2.10%</w:t>
            </w:r>
          </w:p>
        </w:tc>
      </w:tr>
      <w:tr w:rsidR="003341DF" w:rsidRPr="00AC01B2" w14:paraId="448D1A6E" w14:textId="77777777" w:rsidTr="00AC01B2">
        <w:trPr>
          <w:trHeight w:val="4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C8BA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5B6B" w14:textId="100C92BE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Рекреација, спорт, култура и вере (шифра 8)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810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</w:t>
            </w:r>
            <w:r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820</w:t>
            </w:r>
            <w:r w:rsidR="0013188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830 и 840 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D529" w14:textId="7B8C6257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198,082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760F" w14:textId="120ECA9B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12.27%</w:t>
            </w:r>
          </w:p>
        </w:tc>
      </w:tr>
      <w:tr w:rsidR="003341DF" w:rsidRPr="00AC01B2" w14:paraId="37A8A36A" w14:textId="77777777" w:rsidTr="00AC01B2">
        <w:trPr>
          <w:trHeight w:val="4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C6E6" w14:textId="77777777" w:rsidR="003341DF" w:rsidRPr="00AC01B2" w:rsidRDefault="003341DF" w:rsidP="003341D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56B3" w14:textId="1B905F4F" w:rsidR="003341DF" w:rsidRPr="00AC01B2" w:rsidRDefault="003341DF" w:rsidP="003341D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Образовање (шифра 9)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911, 912</w:t>
            </w:r>
            <w:r w:rsidR="00BA0FB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</w:t>
            </w:r>
            <w:r w:rsidRPr="00AC01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92</w:t>
            </w:r>
            <w:r w:rsidR="00BA0FB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 922, 931 и 980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CF4B" w14:textId="1BABBD9E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341,668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47E9" w14:textId="64AC8C0E" w:rsidR="003341DF" w:rsidRPr="00AC01B2" w:rsidRDefault="003341DF" w:rsidP="003341D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hAnsi="Tahoma" w:cs="Tahoma"/>
                <w:sz w:val="14"/>
                <w:szCs w:val="14"/>
              </w:rPr>
              <w:t>21.16%</w:t>
            </w:r>
          </w:p>
        </w:tc>
      </w:tr>
      <w:tr w:rsidR="00752112" w:rsidRPr="00AC01B2" w14:paraId="2D0AA3EA" w14:textId="77777777" w:rsidTr="00752112">
        <w:trPr>
          <w:trHeight w:val="4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486D" w14:textId="77777777" w:rsidR="00752112" w:rsidRPr="00752112" w:rsidRDefault="00752112" w:rsidP="0075211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5211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66B8" w14:textId="77777777" w:rsidR="00752112" w:rsidRPr="00AC01B2" w:rsidRDefault="00752112" w:rsidP="006802C4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C01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9B0E" w14:textId="77777777" w:rsidR="00752112" w:rsidRPr="00752112" w:rsidRDefault="00752112" w:rsidP="006802C4">
            <w:pPr>
              <w:suppressAutoHyphens w:val="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752112">
              <w:rPr>
                <w:rFonts w:ascii="Tahoma" w:hAnsi="Tahoma" w:cs="Tahoma"/>
                <w:sz w:val="14"/>
                <w:szCs w:val="14"/>
              </w:rPr>
              <w:t>1,614,540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2575" w14:textId="77777777" w:rsidR="00752112" w:rsidRPr="00752112" w:rsidRDefault="00752112" w:rsidP="006802C4">
            <w:pPr>
              <w:suppressAutoHyphens w:val="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752112">
              <w:rPr>
                <w:rFonts w:ascii="Tahoma" w:hAnsi="Tahoma" w:cs="Tahoma"/>
                <w:sz w:val="14"/>
                <w:szCs w:val="14"/>
              </w:rPr>
              <w:t>100.00%</w:t>
            </w:r>
          </w:p>
        </w:tc>
      </w:tr>
    </w:tbl>
    <w:p w14:paraId="0D3E2EB2" w14:textId="77777777" w:rsidR="00752112" w:rsidRDefault="00752112">
      <w:pPr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2D380B1E" w14:textId="20C8B141" w:rsidR="00CB38A7" w:rsidRDefault="00752112"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завршним рачунима буџета 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>општине Крупањ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- прорачун</w:t>
      </w:r>
    </w:p>
    <w:p w14:paraId="7F38F070" w14:textId="77777777" w:rsidR="00752112" w:rsidRDefault="00752112"/>
    <w:p w14:paraId="011F573E" w14:textId="56DD6900" w:rsidR="0039171D" w:rsidRDefault="00752112" w:rsidP="00752112">
      <w:pPr>
        <w:spacing w:after="120"/>
        <w:jc w:val="both"/>
        <w:rPr>
          <w:rFonts w:ascii="Tahoma" w:hAnsi="Tahoma" w:cs="Tahoma"/>
          <w:noProof/>
          <w:lang w:val="sr-Cyrl-RS"/>
        </w:rPr>
      </w:pPr>
      <w:r w:rsidRPr="00B268A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lastRenderedPageBreak/>
        <mc:AlternateContent>
          <mc:Choice Requires="wps">
            <w:drawing>
              <wp:anchor distT="91440" distB="91440" distL="114300" distR="114300" simplePos="0" relativeHeight="251668480" behindDoc="0" locked="0" layoutInCell="1" allowOverlap="1" wp14:anchorId="6536E2B8" wp14:editId="5ADD960B">
                <wp:simplePos x="0" y="0"/>
                <wp:positionH relativeFrom="margin">
                  <wp:align>right</wp:align>
                </wp:positionH>
                <wp:positionV relativeFrom="paragraph">
                  <wp:posOffset>42545</wp:posOffset>
                </wp:positionV>
                <wp:extent cx="5943600" cy="1193800"/>
                <wp:effectExtent l="0" t="0" r="19050" b="2540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193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9F8532" w14:textId="72ED39B6" w:rsidR="008B5ABD" w:rsidRPr="00495694" w:rsidRDefault="008B5ABD" w:rsidP="008B5AB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функционална анализа буџета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44C5AABA" w14:textId="4EDF0C52" w:rsidR="008B5ABD" w:rsidRPr="00495694" w:rsidRDefault="008B5ABD" w:rsidP="008B5AB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Релативно учешће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категорија функционалне класификације у укупним извршеним расходима и издацима буџета </w:t>
                            </w:r>
                            <w:r w:rsidR="00F408FD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47DE7F25" w14:textId="77777777" w:rsidR="008B5ABD" w:rsidRPr="00495694" w:rsidRDefault="008B5ABD" w:rsidP="008B5AB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DC08549" w14:textId="77777777" w:rsidR="008B5ABD" w:rsidRPr="00495694" w:rsidRDefault="008B5ABD" w:rsidP="008B5AB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DC60901" w14:textId="77777777" w:rsidR="008B5ABD" w:rsidRPr="00495694" w:rsidRDefault="008B5ABD" w:rsidP="008B5ABD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6E2B8" id="_x0000_s1031" type="#_x0000_t202" style="position:absolute;left:0;text-align:left;margin-left:416.8pt;margin-top:3.35pt;width:468pt;height:94pt;z-index:251668480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" fillcolor="white [3201]" strokecolor="#2f5496 [2408]" strokeweight="1pt">
                <v:textbox>
                  <w:txbxContent>
                    <w:p w14:paraId="2A9F8532" w14:textId="72ED39B6" w:rsidR="008B5ABD" w:rsidRPr="00495694" w:rsidRDefault="008B5ABD" w:rsidP="008B5AB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функционална анализа буџета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44C5AABA" w14:textId="4EDF0C52" w:rsidR="008B5ABD" w:rsidRPr="00495694" w:rsidRDefault="008B5ABD" w:rsidP="008B5AB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Релативно учешће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категорија функционалне класификације у укупним извршеним расходима и издацима буџета </w:t>
                      </w:r>
                      <w:r w:rsidR="00F408FD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47DE7F25" w14:textId="77777777" w:rsidR="008B5ABD" w:rsidRPr="00495694" w:rsidRDefault="008B5ABD" w:rsidP="008B5AB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DC08549" w14:textId="77777777" w:rsidR="008B5ABD" w:rsidRPr="00495694" w:rsidRDefault="008B5ABD" w:rsidP="008B5AB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DC60901" w14:textId="77777777" w:rsidR="008B5ABD" w:rsidRPr="00495694" w:rsidRDefault="008B5ABD" w:rsidP="008B5ABD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C38494B" w14:textId="77777777" w:rsidR="001A1083" w:rsidRDefault="001A1083" w:rsidP="000C5977">
      <w:pPr>
        <w:rPr>
          <w:rFonts w:ascii="Tahoma" w:hAnsi="Tahoma" w:cs="Tahoma"/>
          <w:noProof/>
          <w:lang w:val="sr-Cyrl-RS"/>
        </w:rPr>
      </w:pPr>
    </w:p>
    <w:p w14:paraId="1BA3758E" w14:textId="29CFCDC9" w:rsidR="00EB1800" w:rsidRPr="00F67578" w:rsidRDefault="00EB1800" w:rsidP="000C5977">
      <w:pPr>
        <w:pStyle w:val="Heading3"/>
        <w:numPr>
          <w:ilvl w:val="0"/>
          <w:numId w:val="0"/>
        </w:numPr>
        <w:rPr>
          <w:rFonts w:ascii="Tahoma" w:hAnsi="Tahoma" w:cs="Tahoma"/>
          <w:b/>
          <w:bCs/>
          <w:noProof/>
          <w:lang w:val="sr-Cyrl-BA"/>
        </w:rPr>
      </w:pPr>
      <w:r w:rsidRPr="00F67578">
        <w:rPr>
          <w:rFonts w:ascii="Tahoma" w:hAnsi="Tahoma" w:cs="Tahoma"/>
          <w:b/>
          <w:bCs/>
          <w:noProof/>
          <w:lang w:val="en-US"/>
        </w:rPr>
        <w:t>3.</w:t>
      </w:r>
      <w:r>
        <w:rPr>
          <w:rFonts w:ascii="Tahoma" w:hAnsi="Tahoma" w:cs="Tahoma"/>
          <w:b/>
          <w:bCs/>
          <w:noProof/>
          <w:lang w:val="sr-Cyrl-RS"/>
        </w:rPr>
        <w:t>3</w:t>
      </w:r>
      <w:r w:rsidRPr="00F67578">
        <w:rPr>
          <w:rFonts w:ascii="Tahoma" w:hAnsi="Tahoma" w:cs="Tahoma"/>
          <w:b/>
          <w:bCs/>
          <w:noProof/>
          <w:lang w:val="en-US"/>
        </w:rPr>
        <w:t xml:space="preserve">. </w:t>
      </w:r>
      <w:r>
        <w:rPr>
          <w:rFonts w:ascii="Tahoma" w:hAnsi="Tahoma" w:cs="Tahoma"/>
          <w:b/>
          <w:bCs/>
          <w:noProof/>
          <w:lang w:val="sr-Cyrl-RS"/>
        </w:rPr>
        <w:t>Економска</w:t>
      </w:r>
      <w:r w:rsidRPr="00F67578">
        <w:rPr>
          <w:rFonts w:ascii="Tahoma" w:hAnsi="Tahoma" w:cs="Tahoma"/>
          <w:b/>
          <w:bCs/>
          <w:noProof/>
          <w:lang w:val="sr-Cyrl-RS"/>
        </w:rPr>
        <w:t xml:space="preserve"> класификација</w:t>
      </w:r>
      <w:r w:rsidRPr="00F67578">
        <w:rPr>
          <w:rFonts w:ascii="Tahoma" w:hAnsi="Tahoma" w:cs="Tahoma"/>
          <w:b/>
          <w:bCs/>
          <w:noProof/>
          <w:lang w:val="sr-Cyrl-BA"/>
        </w:rPr>
        <w:t xml:space="preserve"> </w:t>
      </w:r>
    </w:p>
    <w:p w14:paraId="15336FCC" w14:textId="77777777" w:rsidR="008566E7" w:rsidRDefault="008566E7" w:rsidP="00FA547A">
      <w:pPr>
        <w:pStyle w:val="NormalWeb"/>
        <w:spacing w:before="0" w:beforeAutospacing="0" w:after="120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750F5959" w14:textId="21B2B661" w:rsidR="00E74BBA" w:rsidRPr="00F82A7F" w:rsidRDefault="00E74BBA" w:rsidP="00ED28D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lang w:val="sr-Cyrl-RS"/>
        </w:rPr>
      </w:pPr>
      <w:r w:rsidRPr="00EB1800">
        <w:rPr>
          <w:rFonts w:ascii="Tahoma" w:hAnsi="Tahoma" w:cs="Tahoma"/>
          <w:b/>
          <w:bCs/>
          <w:noProof/>
          <w:sz w:val="22"/>
          <w:szCs w:val="22"/>
          <w:lang w:val="sr-Cyrl-RS"/>
        </w:rPr>
        <w:t>Економску класификацију чине класе прихода и примања, односно расхода и издатака, у оквиру Контног плана за буџетски систем.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Економска класификација прихода и примања исказује приходе и примања на основу прописа, другог акта заснованог на закону или уговора који одређују изворе прихода, односно примања. Економска класификација расхода и издатака исказује појединачна добра и услуге и извршена трансферна плаћања.</w:t>
      </w:r>
    </w:p>
    <w:p w14:paraId="68E3A085" w14:textId="3AE64F94" w:rsidR="00E74BBA" w:rsidRDefault="00E74BBA" w:rsidP="00ED28D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Анали</w:t>
      </w:r>
      <w:r w:rsidR="00ED28DC">
        <w:rPr>
          <w:rFonts w:ascii="Tahoma" w:hAnsi="Tahoma" w:cs="Tahoma"/>
          <w:noProof/>
          <w:sz w:val="22"/>
          <w:szCs w:val="22"/>
          <w:lang w:val="sr-Cyrl-RS"/>
        </w:rPr>
        <w:t>тички преглед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извршења расхода и издатака по усвојеном буџету </w:t>
      </w:r>
      <w:r w:rsidR="00AC01B2">
        <w:rPr>
          <w:rFonts w:ascii="Tahoma" w:hAnsi="Tahoma" w:cs="Tahoma"/>
          <w:noProof/>
          <w:sz w:val="22"/>
          <w:szCs w:val="22"/>
          <w:lang w:val="sr-Cyrl-RS"/>
        </w:rPr>
        <w:t xml:space="preserve">општине </w:t>
      </w:r>
      <w:r w:rsidR="00E66AA5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, </w:t>
      </w:r>
      <w:r w:rsidR="001F0B82">
        <w:rPr>
          <w:rFonts w:ascii="Tahoma" w:hAnsi="Tahoma" w:cs="Tahoma"/>
          <w:noProof/>
          <w:sz w:val="22"/>
          <w:szCs w:val="22"/>
          <w:lang w:val="sr-Cyrl-RS"/>
        </w:rPr>
        <w:t xml:space="preserve">по економској класификацији – контима књижења,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у временском интервалу од 20</w:t>
      </w:r>
      <w:r w:rsidR="00ED28DC">
        <w:rPr>
          <w:rFonts w:ascii="Tahoma" w:hAnsi="Tahoma" w:cs="Tahoma"/>
          <w:noProof/>
          <w:sz w:val="22"/>
          <w:szCs w:val="22"/>
          <w:lang w:val="sr-Cyrl-RS"/>
        </w:rPr>
        <w:t>19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. до 202</w:t>
      </w:r>
      <w:r w:rsidR="00ED28DC">
        <w:rPr>
          <w:rFonts w:ascii="Tahoma" w:hAnsi="Tahoma" w:cs="Tahoma"/>
          <w:noProof/>
          <w:sz w:val="22"/>
          <w:szCs w:val="22"/>
          <w:lang w:val="sr-Cyrl-RS"/>
        </w:rPr>
        <w:t>1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1F0B82">
        <w:rPr>
          <w:rFonts w:ascii="Tahoma" w:hAnsi="Tahoma" w:cs="Tahoma"/>
          <w:noProof/>
          <w:sz w:val="22"/>
          <w:szCs w:val="22"/>
          <w:lang w:val="sr-Cyrl-RS"/>
        </w:rPr>
        <w:t>представљен</w:t>
      </w:r>
      <w:r w:rsidR="00ED28DC">
        <w:rPr>
          <w:rFonts w:ascii="Tahoma" w:hAnsi="Tahoma" w:cs="Tahoma"/>
          <w:noProof/>
          <w:sz w:val="22"/>
          <w:szCs w:val="22"/>
          <w:lang w:val="sr-Cyrl-RS"/>
        </w:rPr>
        <w:t xml:space="preserve"> је кроз табеларни приказ бр. 5.</w:t>
      </w:r>
    </w:p>
    <w:p w14:paraId="3299DBDC" w14:textId="0A3F4664" w:rsidR="00ED28DC" w:rsidRDefault="00ED28DC" w:rsidP="00ED28DC">
      <w:pPr>
        <w:spacing w:after="160" w:line="254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 xml:space="preserve">Табела бр. </w:t>
      </w:r>
      <w:r>
        <w:rPr>
          <w:rFonts w:ascii="Tahoma" w:hAnsi="Tahoma" w:cs="Tahoma"/>
          <w:b/>
          <w:iCs/>
          <w:sz w:val="22"/>
          <w:szCs w:val="22"/>
          <w:lang w:val="sr-Cyrl-BA"/>
        </w:rPr>
        <w:t>5</w:t>
      </w: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>.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 w:rsidR="00E41100">
        <w:rPr>
          <w:rFonts w:ascii="Tahoma" w:hAnsi="Tahoma" w:cs="Tahoma"/>
          <w:bCs/>
          <w:iCs/>
          <w:sz w:val="22"/>
          <w:szCs w:val="22"/>
          <w:lang w:val="sr-Cyrl-BA"/>
        </w:rPr>
        <w:t xml:space="preserve">Извршење буџета </w:t>
      </w:r>
      <w:r w:rsidR="00AC01B2">
        <w:rPr>
          <w:rFonts w:ascii="Tahoma" w:hAnsi="Tahoma" w:cs="Tahoma"/>
          <w:bCs/>
          <w:iCs/>
          <w:sz w:val="22"/>
          <w:szCs w:val="22"/>
          <w:lang w:val="sr-Cyrl-BA"/>
        </w:rPr>
        <w:t xml:space="preserve">општине </w:t>
      </w:r>
      <w:r w:rsidR="00E66AA5">
        <w:rPr>
          <w:rFonts w:ascii="Tahoma" w:hAnsi="Tahoma" w:cs="Tahoma"/>
          <w:bCs/>
          <w:iCs/>
          <w:sz w:val="22"/>
          <w:szCs w:val="22"/>
          <w:lang w:val="sr-Cyrl-BA"/>
        </w:rPr>
        <w:t>Крупањ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у временском периоду 2019-2021 </w:t>
      </w:r>
      <w:r w:rsidR="00E41100">
        <w:rPr>
          <w:rFonts w:ascii="Tahoma" w:hAnsi="Tahoma" w:cs="Tahoma"/>
          <w:bCs/>
          <w:iCs/>
          <w:sz w:val="22"/>
          <w:szCs w:val="22"/>
          <w:lang w:val="sr-Cyrl-BA"/>
        </w:rPr>
        <w:t>по економској класификацији расхода (на трећем нивоу рашчлањавања)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                                                                                     </w:t>
      </w:r>
    </w:p>
    <w:p w14:paraId="551C16BE" w14:textId="77777777" w:rsidR="00397AC9" w:rsidRPr="00C37A18" w:rsidRDefault="00397AC9" w:rsidP="00397AC9">
      <w:pPr>
        <w:spacing w:after="160" w:line="254" w:lineRule="auto"/>
        <w:jc w:val="right"/>
        <w:rPr>
          <w:rFonts w:ascii="Tahoma" w:hAnsi="Tahoma" w:cs="Tahoma"/>
          <w:bCs/>
          <w:iCs/>
          <w:sz w:val="16"/>
          <w:szCs w:val="16"/>
          <w:lang w:val="sr-Cyrl-BA"/>
        </w:rPr>
      </w:pPr>
      <w:r w:rsidRPr="00C37A18">
        <w:rPr>
          <w:rFonts w:ascii="Tahoma" w:hAnsi="Tahoma" w:cs="Tahoma"/>
          <w:bCs/>
          <w:iCs/>
          <w:sz w:val="16"/>
          <w:szCs w:val="16"/>
          <w:lang w:val="sr-Cyrl-BA"/>
        </w:rPr>
        <w:t xml:space="preserve">    у 000 динара</w:t>
      </w:r>
    </w:p>
    <w:tbl>
      <w:tblPr>
        <w:tblW w:w="10260" w:type="dxa"/>
        <w:tblInd w:w="-545" w:type="dxa"/>
        <w:tblLook w:val="04A0" w:firstRow="1" w:lastRow="0" w:firstColumn="1" w:lastColumn="0" w:noHBand="0" w:noVBand="1"/>
      </w:tblPr>
      <w:tblGrid>
        <w:gridCol w:w="1170"/>
        <w:gridCol w:w="1170"/>
        <w:gridCol w:w="1080"/>
        <w:gridCol w:w="1035"/>
        <w:gridCol w:w="1171"/>
        <w:gridCol w:w="1213"/>
        <w:gridCol w:w="1171"/>
        <w:gridCol w:w="1080"/>
        <w:gridCol w:w="1170"/>
      </w:tblGrid>
      <w:tr w:rsidR="002A6CE8" w:rsidRPr="00D97E52" w14:paraId="23033067" w14:textId="77777777" w:rsidTr="00EA13CF">
        <w:trPr>
          <w:trHeight w:val="160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55D629D5" w14:textId="77777777" w:rsidR="002A6CE8" w:rsidRPr="00D97E52" w:rsidRDefault="002A6CE8" w:rsidP="002A6CE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Година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140FB982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411000 - Плате, додаци и накнаде запослених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3A4C5DA2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412000 - Социјални доприноси на терет послодавца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1EB0EC8A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413000 - Накнаде у натури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046F3810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414000 - Социјална давања запосленима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39C66DB1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415000 - Накнада трошкова за запослене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0C6AFBC4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416000 - Награде запосленима и остали посебни расходи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7F494738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421000 - Стални трошкови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393E3850" w14:textId="77777777" w:rsidR="002A6CE8" w:rsidRPr="00D97E52" w:rsidRDefault="002A6CE8" w:rsidP="002A6CE8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422000 - Трошкови путовања</w:t>
            </w:r>
          </w:p>
        </w:tc>
      </w:tr>
      <w:tr w:rsidR="002A6CE8" w:rsidRPr="00D97E52" w14:paraId="55E36F71" w14:textId="77777777" w:rsidTr="00EA13CF">
        <w:trPr>
          <w:trHeight w:val="33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A301" w14:textId="77777777" w:rsidR="002A6CE8" w:rsidRPr="00D97E52" w:rsidRDefault="002A6CE8" w:rsidP="002A6CE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E310F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73,030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CE22B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12,687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BD5DAA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F3EFD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0500B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B9190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BF371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18,987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76FD63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3,025</w:t>
            </w:r>
          </w:p>
        </w:tc>
      </w:tr>
      <w:tr w:rsidR="002A6CE8" w:rsidRPr="00D97E52" w14:paraId="16A095F1" w14:textId="77777777" w:rsidTr="00EA13CF">
        <w:trPr>
          <w:trHeight w:val="27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2FE6" w14:textId="77777777" w:rsidR="002A6CE8" w:rsidRPr="00D97E52" w:rsidRDefault="002A6CE8" w:rsidP="002A6CE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548F9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86,576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D37B2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14,528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8E8D31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B6F5D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2,501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BFF1B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792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66AC1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A2D95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22,181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35AD5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2,265</w:t>
            </w:r>
          </w:p>
        </w:tc>
      </w:tr>
      <w:tr w:rsidR="002A6CE8" w:rsidRPr="00D97E52" w14:paraId="32F6BF75" w14:textId="77777777" w:rsidTr="00EA13CF">
        <w:trPr>
          <w:trHeight w:val="30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4FC12" w14:textId="77777777" w:rsidR="002A6CE8" w:rsidRPr="00D97E52" w:rsidRDefault="002A6CE8" w:rsidP="002A6CE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2021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6F6E3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92,638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A2CB8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15,354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268E9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F72DB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162EF3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3EFA1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DCB4AE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20,204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C2BBE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2,721</w:t>
            </w:r>
          </w:p>
        </w:tc>
      </w:tr>
      <w:tr w:rsidR="002A6CE8" w:rsidRPr="00D97E52" w14:paraId="3771E527" w14:textId="77777777" w:rsidTr="00EA13CF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BABF6" w14:textId="77777777" w:rsidR="002A6CE8" w:rsidRPr="00D97E52" w:rsidRDefault="002A6CE8" w:rsidP="002A6CE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3A0D66F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252,244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C4F2089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42,569</w:t>
            </w:r>
          </w:p>
        </w:tc>
        <w:tc>
          <w:tcPr>
            <w:tcW w:w="10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2A01B29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446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33EC33E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5,670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9D50913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2,109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CC9F8CA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2,183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B5A43E2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61,372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0EB2185" w14:textId="77777777" w:rsidR="002A6CE8" w:rsidRPr="00D97E52" w:rsidRDefault="002A6CE8" w:rsidP="002A6CE8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97E5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8,011</w:t>
            </w:r>
          </w:p>
        </w:tc>
      </w:tr>
    </w:tbl>
    <w:p w14:paraId="1A3D8583" w14:textId="77777777" w:rsidR="00397AC9" w:rsidRDefault="00397AC9" w:rsidP="00397AC9">
      <w:pPr>
        <w:spacing w:after="160" w:line="254" w:lineRule="auto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tbl>
      <w:tblPr>
        <w:tblW w:w="10260" w:type="dxa"/>
        <w:tblInd w:w="-545" w:type="dxa"/>
        <w:tblLook w:val="04A0" w:firstRow="1" w:lastRow="0" w:firstColumn="1" w:lastColumn="0" w:noHBand="0" w:noVBand="1"/>
      </w:tblPr>
      <w:tblGrid>
        <w:gridCol w:w="1125"/>
        <w:gridCol w:w="1154"/>
        <w:gridCol w:w="1079"/>
        <w:gridCol w:w="990"/>
        <w:gridCol w:w="1132"/>
        <w:gridCol w:w="1246"/>
        <w:gridCol w:w="1250"/>
        <w:gridCol w:w="1176"/>
        <w:gridCol w:w="1108"/>
      </w:tblGrid>
      <w:tr w:rsidR="00EA13CF" w:rsidRPr="008468B0" w14:paraId="0E26B80E" w14:textId="77777777" w:rsidTr="00EA13CF">
        <w:trPr>
          <w:trHeight w:val="1608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5EE5723F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423000 - Услуге по уговору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19E8DB3A" w14:textId="7D5390C2" w:rsidR="00EA13CF" w:rsidRPr="008468B0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424000 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–</w:t>
            </w: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Спец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и-</w:t>
            </w:r>
          </w:p>
          <w:p w14:paraId="235CB301" w14:textId="038E18A1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јализоване</w:t>
            </w: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услуге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364BF838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425000 - Текуће поправке и одржавање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1B7E416E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426000 - Материјал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55A0DE91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441000 - Отплата домаћих камата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17875711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444000 – Пратећи трошкови задуживања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3E23DA5A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451000 - Субвенције јавним нефинанс. предузећима и организац.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007C8ADC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454000 - Субвенције приватним предузећима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44E7DD6F" w14:textId="77777777" w:rsidR="00EA13CF" w:rsidRPr="00EA13CF" w:rsidRDefault="00EA13CF" w:rsidP="00EA13C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463000 - Трансфери осталим нивоима власти</w:t>
            </w:r>
          </w:p>
        </w:tc>
      </w:tr>
      <w:tr w:rsidR="00EA13CF" w:rsidRPr="008468B0" w14:paraId="3A650D15" w14:textId="77777777" w:rsidTr="00EA13CF">
        <w:trPr>
          <w:trHeight w:val="336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FB006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44,126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0C633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22,620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05B49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68,484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AC14E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13,069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6B99D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B5B35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928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6C951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41,443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A5D05D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75281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65,801</w:t>
            </w:r>
          </w:p>
        </w:tc>
      </w:tr>
      <w:tr w:rsidR="00EA13CF" w:rsidRPr="008468B0" w14:paraId="258EBA7D" w14:textId="77777777" w:rsidTr="00EA13CF">
        <w:trPr>
          <w:trHeight w:val="276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B3BFE3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lastRenderedPageBreak/>
              <w:t>49,599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53876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19,153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3EE45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64,500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89A05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22,984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97A33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51BBD6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9FDB42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39,698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AB36A2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5BE5E2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52,553</w:t>
            </w:r>
          </w:p>
        </w:tc>
      </w:tr>
      <w:tr w:rsidR="00EA13CF" w:rsidRPr="008468B0" w14:paraId="3F5760F4" w14:textId="77777777" w:rsidTr="00EA13CF">
        <w:trPr>
          <w:trHeight w:val="300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950767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55,967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49EAE3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26,964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4D2AC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60,736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2B98B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11,785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4F804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B884B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B89317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15,786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FBE4A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18,344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3C3B2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68,195</w:t>
            </w:r>
          </w:p>
        </w:tc>
      </w:tr>
      <w:tr w:rsidR="00EA13CF" w:rsidRPr="008468B0" w14:paraId="133B0363" w14:textId="77777777" w:rsidTr="00EA13CF">
        <w:trPr>
          <w:trHeight w:val="288"/>
        </w:trPr>
        <w:tc>
          <w:tcPr>
            <w:tcW w:w="11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62F4098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149,692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CDB36E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68,737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7693CE1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193,720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B516D3D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47,838</w:t>
            </w:r>
          </w:p>
        </w:tc>
        <w:tc>
          <w:tcPr>
            <w:tcW w:w="1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DD88D68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257</w:t>
            </w: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7B5BD3A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928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2292A06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96,927</w:t>
            </w:r>
          </w:p>
        </w:tc>
        <w:tc>
          <w:tcPr>
            <w:tcW w:w="11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03DD464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18,344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F09BA40" w14:textId="77777777" w:rsidR="00EA13CF" w:rsidRPr="00EA13CF" w:rsidRDefault="00EA13CF" w:rsidP="00EA13C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EA13CF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186,549</w:t>
            </w:r>
          </w:p>
        </w:tc>
      </w:tr>
    </w:tbl>
    <w:p w14:paraId="41F34C41" w14:textId="77777777" w:rsidR="00EA13CF" w:rsidRDefault="00EA13CF" w:rsidP="00397AC9">
      <w:pPr>
        <w:spacing w:after="160" w:line="254" w:lineRule="auto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tbl>
      <w:tblPr>
        <w:tblW w:w="10260" w:type="dxa"/>
        <w:tblInd w:w="-545" w:type="dxa"/>
        <w:tblLook w:val="04A0" w:firstRow="1" w:lastRow="0" w:firstColumn="1" w:lastColumn="0" w:noHBand="0" w:noVBand="1"/>
      </w:tblPr>
      <w:tblGrid>
        <w:gridCol w:w="1158"/>
        <w:gridCol w:w="1075"/>
        <w:gridCol w:w="1071"/>
        <w:gridCol w:w="1127"/>
        <w:gridCol w:w="1037"/>
        <w:gridCol w:w="1241"/>
        <w:gridCol w:w="1244"/>
        <w:gridCol w:w="1160"/>
        <w:gridCol w:w="1147"/>
      </w:tblGrid>
      <w:tr w:rsidR="009402EE" w:rsidRPr="008468B0" w14:paraId="21C6BAC6" w14:textId="77777777" w:rsidTr="009402EE">
        <w:trPr>
          <w:trHeight w:val="160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7645E405" w14:textId="60D4ADB6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46400 - Дотације орган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.</w:t>
            </w: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за обавезно социјално осигурање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72499032" w14:textId="77777777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465000 - Остале дотације и трансфери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0B2DBC16" w14:textId="77777777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472000 - Накнаде за социјалну заштиту из буџета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6621F007" w14:textId="77777777" w:rsidR="009402EE" w:rsidRPr="008468B0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481000 - Дотације невладиним организаци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-</w:t>
            </w:r>
          </w:p>
          <w:p w14:paraId="74955D73" w14:textId="6D874613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јама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212EED3B" w14:textId="77777777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482000 - Порези, обавезне таксе, казне, пенали и камате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204FAC01" w14:textId="77777777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483000 - Новчане казне и пенали по решењу судова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2B86655A" w14:textId="4C488C8F" w:rsidR="009402EE" w:rsidRPr="009402EE" w:rsidRDefault="009402EE" w:rsidP="009402E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484 - Накнада штете за повреде и штету насталу услед елемен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. </w:t>
            </w: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непогода или др. 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</w:t>
            </w: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ри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.</w:t>
            </w: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узрока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5DEAF001" w14:textId="77777777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485000 - Накнада штете за повреде или штету нанету од стране државних органа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19064D0D" w14:textId="77777777" w:rsidR="009402EE" w:rsidRPr="009402EE" w:rsidRDefault="009402EE" w:rsidP="009402EE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511000 - Зграде и грађевински објекти</w:t>
            </w:r>
          </w:p>
        </w:tc>
      </w:tr>
      <w:tr w:rsidR="009402EE" w:rsidRPr="008468B0" w14:paraId="2291A0C1" w14:textId="77777777" w:rsidTr="009402EE">
        <w:trPr>
          <w:trHeight w:val="336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8099B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16,157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56AAE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6,770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A7A38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26,374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F641F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19,342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0F8CA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1,419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53D38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6A4D09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1,690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1A14E2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FE7EF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90,718</w:t>
            </w:r>
          </w:p>
        </w:tc>
      </w:tr>
      <w:tr w:rsidR="009402EE" w:rsidRPr="008468B0" w14:paraId="106FC362" w14:textId="77777777" w:rsidTr="009402EE">
        <w:trPr>
          <w:trHeight w:val="276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0D94A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15,795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2CC92B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E55ED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27,758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36719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22,547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7099F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F8BC94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74CDC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2,495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FC7E9F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2666A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58,398</w:t>
            </w:r>
          </w:p>
        </w:tc>
      </w:tr>
      <w:tr w:rsidR="009402EE" w:rsidRPr="008468B0" w14:paraId="0487DA19" w14:textId="77777777" w:rsidTr="009402EE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A73608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17,429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0A9EB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3947B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36,117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4131D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36,750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E36FA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1,309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1FB69D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D7BCE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3655A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1,664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040D88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47,664</w:t>
            </w:r>
          </w:p>
        </w:tc>
      </w:tr>
      <w:tr w:rsidR="009402EE" w:rsidRPr="008468B0" w14:paraId="62A5EE88" w14:textId="77777777" w:rsidTr="009402EE">
        <w:trPr>
          <w:trHeight w:val="288"/>
        </w:trPr>
        <w:tc>
          <w:tcPr>
            <w:tcW w:w="11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AC6B3B1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49,381</w:t>
            </w:r>
          </w:p>
        </w:tc>
        <w:tc>
          <w:tcPr>
            <w:tcW w:w="10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E8797F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6,770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889E210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90,249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CB2735B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78,639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50020FB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3,851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0FE1C7E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2,635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F97E96A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E2409A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1,664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FD53D84" w14:textId="77777777" w:rsidR="009402EE" w:rsidRPr="009402EE" w:rsidRDefault="009402EE" w:rsidP="009402E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402EE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196,780</w:t>
            </w:r>
          </w:p>
        </w:tc>
      </w:tr>
    </w:tbl>
    <w:p w14:paraId="79411AB1" w14:textId="77777777" w:rsidR="00EC20A6" w:rsidRDefault="00EC20A6" w:rsidP="00EC20A6">
      <w:pPr>
        <w:spacing w:after="160" w:line="254" w:lineRule="auto"/>
        <w:rPr>
          <w:rFonts w:ascii="Tahoma" w:hAnsi="Tahoma" w:cs="Tahoma"/>
          <w:bCs/>
          <w:iCs/>
          <w:sz w:val="18"/>
          <w:szCs w:val="18"/>
          <w:lang w:val="sr-Cyrl-BA"/>
        </w:rPr>
      </w:pPr>
    </w:p>
    <w:tbl>
      <w:tblPr>
        <w:tblW w:w="8010" w:type="dxa"/>
        <w:tblInd w:w="-545" w:type="dxa"/>
        <w:tblLook w:val="04A0" w:firstRow="1" w:lastRow="0" w:firstColumn="1" w:lastColumn="0" w:noHBand="0" w:noVBand="1"/>
      </w:tblPr>
      <w:tblGrid>
        <w:gridCol w:w="1167"/>
        <w:gridCol w:w="1080"/>
        <w:gridCol w:w="1080"/>
        <w:gridCol w:w="1168"/>
        <w:gridCol w:w="1182"/>
        <w:gridCol w:w="2333"/>
      </w:tblGrid>
      <w:tr w:rsidR="008D1689" w:rsidRPr="008468B0" w14:paraId="20748726" w14:textId="77777777" w:rsidTr="008468B0">
        <w:trPr>
          <w:trHeight w:val="160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05A2E4C0" w14:textId="77777777" w:rsidR="008D1689" w:rsidRPr="008D1689" w:rsidRDefault="008D1689" w:rsidP="008D168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512000 - Машина и опрема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6CE839A3" w14:textId="47556CD0" w:rsidR="008D1689" w:rsidRPr="008468B0" w:rsidRDefault="008D1689" w:rsidP="008D168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515000 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–</w:t>
            </w: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Нематер</w:t>
            </w:r>
            <w:r w:rsidR="008468B0"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и</w:t>
            </w: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-</w:t>
            </w:r>
          </w:p>
          <w:p w14:paraId="37948B50" w14:textId="270F2FB2" w:rsidR="008468B0" w:rsidRPr="008468B0" w:rsidRDefault="008468B0" w:rsidP="008D168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468B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јална</w:t>
            </w:r>
          </w:p>
          <w:p w14:paraId="552E4A61" w14:textId="2B214D05" w:rsidR="008D1689" w:rsidRPr="008D1689" w:rsidRDefault="008D1689" w:rsidP="008D168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имовина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6BE840A7" w14:textId="77777777" w:rsidR="008D1689" w:rsidRPr="008D1689" w:rsidRDefault="008D1689" w:rsidP="008D168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541000 - Земљиште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48054991" w14:textId="77777777" w:rsidR="008D1689" w:rsidRPr="008D1689" w:rsidRDefault="008D1689" w:rsidP="008D168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543000 - Šume i vode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0DE4261B" w14:textId="77777777" w:rsidR="008D1689" w:rsidRPr="008D1689" w:rsidRDefault="008D1689" w:rsidP="008D168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611000 - Отплата главнице домаћим кредиторима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699" w:fill="9BC2E6"/>
            <w:vAlign w:val="center"/>
            <w:hideMark/>
          </w:tcPr>
          <w:p w14:paraId="049698E7" w14:textId="77777777" w:rsidR="008D1689" w:rsidRPr="008D1689" w:rsidRDefault="008D1689" w:rsidP="008D168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UKUPNO</w:t>
            </w:r>
          </w:p>
        </w:tc>
      </w:tr>
      <w:tr w:rsidR="008D1689" w:rsidRPr="008468B0" w14:paraId="0D8F5A00" w14:textId="77777777" w:rsidTr="008468B0">
        <w:trPr>
          <w:trHeight w:val="336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17D3F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DE9574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86C7E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898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6E017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348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CF7C52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7,639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0FE79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545,918</w:t>
            </w:r>
          </w:p>
        </w:tc>
      </w:tr>
      <w:tr w:rsidR="008D1689" w:rsidRPr="008468B0" w14:paraId="6C3B85D0" w14:textId="77777777" w:rsidTr="008468B0">
        <w:trPr>
          <w:trHeight w:val="276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C7728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6,594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42C78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1,399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5AE9DC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CA76E8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0A842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396C2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515,382</w:t>
            </w:r>
          </w:p>
        </w:tc>
      </w:tr>
      <w:tr w:rsidR="008D1689" w:rsidRPr="008468B0" w14:paraId="0C278F0C" w14:textId="77777777" w:rsidTr="008468B0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967C9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17,249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F612A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1,842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F453F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07C8B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6C798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41006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553,240</w:t>
            </w:r>
          </w:p>
        </w:tc>
      </w:tr>
      <w:tr w:rsidR="008D1689" w:rsidRPr="008468B0" w14:paraId="0E54C0D2" w14:textId="77777777" w:rsidTr="008468B0">
        <w:trPr>
          <w:trHeight w:val="288"/>
        </w:trPr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4A7832B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29,095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95FF13A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4,001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0B5E110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898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C87F5FC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348</w:t>
            </w: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6F48FDA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7,639</w:t>
            </w:r>
          </w:p>
        </w:tc>
        <w:tc>
          <w:tcPr>
            <w:tcW w:w="23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F66BB" w14:textId="77777777" w:rsidR="008D1689" w:rsidRPr="008D1689" w:rsidRDefault="008D1689" w:rsidP="008D168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D1689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1,614,540</w:t>
            </w:r>
          </w:p>
        </w:tc>
      </w:tr>
    </w:tbl>
    <w:p w14:paraId="21096282" w14:textId="77777777" w:rsidR="008D1689" w:rsidRPr="005A7593" w:rsidRDefault="008D1689" w:rsidP="00EC20A6">
      <w:pPr>
        <w:spacing w:after="160" w:line="254" w:lineRule="auto"/>
        <w:rPr>
          <w:rFonts w:ascii="Tahoma" w:hAnsi="Tahoma" w:cs="Tahoma"/>
          <w:bCs/>
          <w:iCs/>
          <w:sz w:val="18"/>
          <w:szCs w:val="18"/>
          <w:lang w:val="sr-Cyrl-BA"/>
        </w:rPr>
      </w:pPr>
    </w:p>
    <w:p w14:paraId="51AA01B8" w14:textId="36E2A7D4" w:rsidR="00EC20A6" w:rsidRDefault="00EC20A6" w:rsidP="00EC20A6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завршним рачунима буџета </w:t>
      </w:r>
      <w:r w:rsidR="00A57EDF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општина </w:t>
      </w:r>
      <w:r w:rsidR="009469C1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- прорачун</w:t>
      </w:r>
    </w:p>
    <w:p w14:paraId="58AE0C19" w14:textId="77777777" w:rsidR="00E53447" w:rsidRDefault="00E53447" w:rsidP="009804CB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7F91EB73" w14:textId="320BBDB1" w:rsidR="00E74BBA" w:rsidRPr="00F82A7F" w:rsidRDefault="00E74BBA" w:rsidP="001F0B82">
      <w:pPr>
        <w:spacing w:after="12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Категорија </w:t>
      </w:r>
      <w:r w:rsidRPr="00F82A7F">
        <w:rPr>
          <w:rFonts w:ascii="Tahoma" w:hAnsi="Tahoma" w:cs="Tahoma"/>
          <w:b/>
          <w:bCs/>
          <w:noProof/>
          <w:sz w:val="22"/>
          <w:szCs w:val="22"/>
          <w:lang w:val="sr-Cyrl-RS"/>
        </w:rPr>
        <w:t>410000 - Расходи за запослене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на економским класификацији 411 – Плате, додаци и накнаде запослених, 412 – Социјални доприноси на терет послодавца, и друга давања на класификацијама 413-41</w:t>
      </w:r>
      <w:r w:rsidR="00D927B8" w:rsidRPr="00F82A7F">
        <w:rPr>
          <w:rFonts w:ascii="Tahoma" w:hAnsi="Tahoma" w:cs="Tahoma"/>
          <w:noProof/>
          <w:sz w:val="22"/>
          <w:szCs w:val="22"/>
          <w:lang w:val="sr-Cyrl-RS"/>
        </w:rPr>
        <w:t>6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са извршењем од </w:t>
      </w:r>
      <w:r w:rsidR="00806AD3">
        <w:rPr>
          <w:rFonts w:ascii="Tahoma" w:hAnsi="Tahoma" w:cs="Tahoma"/>
          <w:noProof/>
          <w:sz w:val="22"/>
          <w:szCs w:val="22"/>
          <w:lang w:val="sr-Cyrl-RS"/>
        </w:rPr>
        <w:t>305,2</w:t>
      </w:r>
      <w:r w:rsidR="00273121">
        <w:rPr>
          <w:rFonts w:ascii="Tahoma" w:hAnsi="Tahoma" w:cs="Tahoma"/>
          <w:noProof/>
          <w:sz w:val="22"/>
          <w:szCs w:val="22"/>
          <w:lang w:val="sr-Cyrl-RS"/>
        </w:rPr>
        <w:t xml:space="preserve"> милиона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динара у току анализираног периода од 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>3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годин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, представљају </w:t>
      </w:r>
      <w:r w:rsidR="00225D0F">
        <w:rPr>
          <w:rFonts w:ascii="Tahoma" w:hAnsi="Tahoma" w:cs="Tahoma"/>
          <w:noProof/>
          <w:sz w:val="22"/>
          <w:szCs w:val="22"/>
          <w:lang w:val="sr-Cyrl-RS"/>
        </w:rPr>
        <w:t>18,90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% укупних расхода и издатака буџета </w:t>
      </w:r>
      <w:r w:rsidR="00FD42F9">
        <w:rPr>
          <w:rFonts w:ascii="Tahoma" w:hAnsi="Tahoma" w:cs="Tahoma"/>
          <w:noProof/>
          <w:sz w:val="22"/>
          <w:szCs w:val="22"/>
          <w:lang w:val="sr-Cyrl-RS"/>
        </w:rPr>
        <w:t xml:space="preserve">општине </w:t>
      </w:r>
      <w:r w:rsidR="00225D0F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. Ови трошкови, када је реч о зарадама, повећани су 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 xml:space="preserve">за </w:t>
      </w:r>
      <w:r w:rsidR="006724CF">
        <w:rPr>
          <w:rFonts w:ascii="Tahoma" w:hAnsi="Tahoma" w:cs="Tahoma"/>
          <w:noProof/>
          <w:sz w:val="22"/>
          <w:szCs w:val="22"/>
          <w:lang w:val="sr-Cyrl-RS"/>
        </w:rPr>
        <w:t>23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милиона динара 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 xml:space="preserve">односно </w:t>
      </w:r>
      <w:r w:rsidR="00187527">
        <w:rPr>
          <w:rFonts w:ascii="Tahoma" w:hAnsi="Tahoma" w:cs="Tahoma"/>
          <w:noProof/>
          <w:sz w:val="22"/>
          <w:szCs w:val="22"/>
          <w:lang w:val="sr-Cyrl-RS"/>
        </w:rPr>
        <w:t>26,1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>%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, као резултат повећања вредности коефицијента за обрачун и исплату плата у јавном сектору. </w:t>
      </w:r>
      <w:r w:rsidR="00881ACF" w:rsidRPr="00F82A7F">
        <w:rPr>
          <w:rFonts w:ascii="Tahoma" w:hAnsi="Tahoma" w:cs="Tahoma"/>
          <w:noProof/>
          <w:sz w:val="22"/>
          <w:szCs w:val="22"/>
          <w:lang w:val="sr-Cyrl-RS"/>
        </w:rPr>
        <w:t>Сва остала давања у виду накнаде у натури, социјалних давања, накнада трошкова за запослене и јубиларних награда су у гран</w:t>
      </w:r>
      <w:r w:rsidR="008F61DA">
        <w:rPr>
          <w:rFonts w:ascii="Tahoma" w:hAnsi="Tahoma" w:cs="Tahoma"/>
          <w:noProof/>
          <w:sz w:val="22"/>
          <w:szCs w:val="22"/>
          <w:lang w:val="sr-Cyrl-RS"/>
        </w:rPr>
        <w:t>и</w:t>
      </w:r>
      <w:r w:rsidR="00881ACF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цама просека за </w:t>
      </w:r>
      <w:r w:rsidR="001E1CA3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 xml:space="preserve"> у Републици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>У истом периоду анализе</w:t>
      </w:r>
      <w:r w:rsidR="000A1CD3">
        <w:rPr>
          <w:rFonts w:ascii="Tahoma" w:hAnsi="Tahoma" w:cs="Tahoma"/>
          <w:noProof/>
          <w:sz w:val="22"/>
          <w:szCs w:val="22"/>
          <w:lang w:val="sr-Cyrl-RS"/>
        </w:rPr>
        <w:t>,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 xml:space="preserve"> у региону </w:t>
      </w:r>
      <w:r w:rsidR="00187527">
        <w:rPr>
          <w:rFonts w:ascii="Tahoma" w:hAnsi="Tahoma" w:cs="Tahoma"/>
          <w:noProof/>
          <w:sz w:val="22"/>
          <w:szCs w:val="22"/>
          <w:lang w:val="sr-Cyrl-RS"/>
        </w:rPr>
        <w:t>Шумадије и Западне Србије</w:t>
      </w:r>
      <w:r w:rsidR="009920B3">
        <w:rPr>
          <w:rStyle w:val="FootnoteReference"/>
          <w:rFonts w:ascii="Tahoma" w:hAnsi="Tahoma" w:cs="Tahoma"/>
          <w:noProof/>
          <w:sz w:val="22"/>
          <w:szCs w:val="22"/>
          <w:lang w:val="sr-Cyrl-RS"/>
        </w:rPr>
        <w:footnoteReference w:id="11"/>
      </w:r>
      <w:r w:rsidR="0047652C">
        <w:rPr>
          <w:rFonts w:ascii="Tahoma" w:hAnsi="Tahoma" w:cs="Tahoma"/>
          <w:noProof/>
          <w:sz w:val="22"/>
          <w:szCs w:val="22"/>
          <w:lang w:val="sr-Cyrl-RS"/>
        </w:rPr>
        <w:t xml:space="preserve"> - општине, </w:t>
      </w:r>
      <w:r w:rsidR="00BD5EA9">
        <w:rPr>
          <w:rFonts w:ascii="Tahoma" w:hAnsi="Tahoma" w:cs="Tahoma"/>
          <w:noProof/>
          <w:sz w:val="22"/>
          <w:szCs w:val="22"/>
          <w:lang w:val="sr-Cyrl-RS"/>
        </w:rPr>
        <w:t xml:space="preserve">учешће ових расхода у укупном извршењу буџета </w:t>
      </w:r>
      <w:r w:rsidR="00FD42F9">
        <w:rPr>
          <w:rFonts w:ascii="Tahoma" w:hAnsi="Tahoma" w:cs="Tahoma"/>
          <w:noProof/>
          <w:sz w:val="22"/>
          <w:szCs w:val="22"/>
          <w:lang w:val="sr-Cyrl-RS"/>
        </w:rPr>
        <w:t>општина</w:t>
      </w:r>
      <w:r w:rsidR="000A1CD3">
        <w:rPr>
          <w:rFonts w:ascii="Tahoma" w:hAnsi="Tahoma" w:cs="Tahoma"/>
          <w:noProof/>
          <w:sz w:val="22"/>
          <w:szCs w:val="22"/>
          <w:lang w:val="sr-Cyrl-RS"/>
        </w:rPr>
        <w:t xml:space="preserve"> било је </w:t>
      </w:r>
      <w:r w:rsidR="003D73C4">
        <w:rPr>
          <w:rFonts w:ascii="Tahoma" w:hAnsi="Tahoma" w:cs="Tahoma"/>
          <w:noProof/>
          <w:sz w:val="22"/>
          <w:szCs w:val="22"/>
          <w:lang w:val="sr-Cyrl-RS"/>
        </w:rPr>
        <w:t>28,0</w:t>
      </w:r>
      <w:r w:rsidR="000A1CD3">
        <w:rPr>
          <w:rFonts w:ascii="Tahoma" w:hAnsi="Tahoma" w:cs="Tahoma"/>
          <w:noProof/>
          <w:sz w:val="22"/>
          <w:szCs w:val="22"/>
          <w:lang w:val="sr-Cyrl-RS"/>
        </w:rPr>
        <w:t>%.</w:t>
      </w:r>
    </w:p>
    <w:p w14:paraId="1C029284" w14:textId="150FEA30" w:rsidR="00E74BBA" w:rsidRPr="00F82A7F" w:rsidRDefault="00E74BBA" w:rsidP="004F59CB">
      <w:pPr>
        <w:pStyle w:val="NormalWeb"/>
        <w:numPr>
          <w:ilvl w:val="0"/>
          <w:numId w:val="19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На нивоу категорије расхода </w:t>
      </w:r>
      <w:r w:rsidRPr="00F82A7F">
        <w:rPr>
          <w:rFonts w:ascii="Tahoma" w:hAnsi="Tahoma" w:cs="Tahoma"/>
          <w:b/>
          <w:bCs/>
          <w:noProof/>
          <w:sz w:val="22"/>
          <w:szCs w:val="22"/>
          <w:lang w:val="sr-Cyrl-RS"/>
        </w:rPr>
        <w:t>420000 – Коришћење услуга и роба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, где припадају стални трошкови, трошкови путовања, уговорене услуге, материјали, односно текуће поправке и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lastRenderedPageBreak/>
        <w:t xml:space="preserve">одржавања, углавном видимо </w:t>
      </w:r>
      <w:r w:rsidR="00B672B5">
        <w:rPr>
          <w:rFonts w:ascii="Tahoma" w:hAnsi="Tahoma" w:cs="Tahoma"/>
          <w:noProof/>
          <w:sz w:val="22"/>
          <w:szCs w:val="22"/>
          <w:lang w:val="sr-Cyrl-RS"/>
        </w:rPr>
        <w:t xml:space="preserve">балансирани, </w:t>
      </w:r>
      <w:r w:rsidR="00895284">
        <w:rPr>
          <w:rFonts w:ascii="Tahoma" w:hAnsi="Tahoma" w:cs="Tahoma"/>
          <w:noProof/>
          <w:sz w:val="22"/>
          <w:szCs w:val="22"/>
          <w:lang w:val="sr-Cyrl-RS"/>
        </w:rPr>
        <w:t xml:space="preserve">благо </w:t>
      </w:r>
      <w:r w:rsidR="00B672B5">
        <w:rPr>
          <w:rFonts w:ascii="Tahoma" w:hAnsi="Tahoma" w:cs="Tahoma"/>
          <w:noProof/>
          <w:sz w:val="22"/>
          <w:szCs w:val="22"/>
          <w:lang w:val="sr-Cyrl-RS"/>
        </w:rPr>
        <w:t>узлазни</w:t>
      </w:r>
      <w:r w:rsidR="00881ACF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тренд извршења</w:t>
      </w:r>
      <w:r w:rsidR="000A1CD3">
        <w:rPr>
          <w:rFonts w:ascii="Tahoma" w:hAnsi="Tahoma" w:cs="Tahoma"/>
          <w:noProof/>
          <w:sz w:val="22"/>
          <w:szCs w:val="22"/>
          <w:lang w:val="sr-Cyrl-RS"/>
        </w:rPr>
        <w:t xml:space="preserve">, првенствено због </w:t>
      </w:r>
      <w:r w:rsidR="00B672B5">
        <w:rPr>
          <w:rFonts w:ascii="Tahoma" w:hAnsi="Tahoma" w:cs="Tahoma"/>
          <w:noProof/>
          <w:sz w:val="22"/>
          <w:szCs w:val="22"/>
          <w:lang w:val="sr-Cyrl-RS"/>
        </w:rPr>
        <w:t xml:space="preserve">раста цене енергената, </w:t>
      </w:r>
      <w:r w:rsidR="007A1A27">
        <w:rPr>
          <w:rFonts w:ascii="Tahoma" w:hAnsi="Tahoma" w:cs="Tahoma"/>
          <w:noProof/>
          <w:sz w:val="22"/>
          <w:szCs w:val="22"/>
          <w:lang w:val="sr-Cyrl-RS"/>
        </w:rPr>
        <w:t>али и појединих уговорених услуга</w:t>
      </w:r>
      <w:r w:rsidR="000A1CD3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881ACF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BA21A4">
        <w:rPr>
          <w:rFonts w:ascii="Tahoma" w:hAnsi="Tahoma" w:cs="Tahoma"/>
          <w:noProof/>
          <w:sz w:val="22"/>
          <w:szCs w:val="22"/>
          <w:lang w:val="sr-Cyrl-RS"/>
        </w:rPr>
        <w:t xml:space="preserve">Учешће ове категорије расхода у укупно извршеним расходима и издацима буџета </w:t>
      </w:r>
      <w:r w:rsidR="00885DF3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="00BA21A4">
        <w:rPr>
          <w:rFonts w:ascii="Tahoma" w:hAnsi="Tahoma" w:cs="Tahoma"/>
          <w:noProof/>
          <w:sz w:val="22"/>
          <w:szCs w:val="22"/>
          <w:lang w:val="sr-Cyrl-RS"/>
        </w:rPr>
        <w:t xml:space="preserve"> у периоду 2019-2021 износи </w:t>
      </w:r>
      <w:r w:rsidR="000B4CE3">
        <w:rPr>
          <w:rFonts w:ascii="Tahoma" w:hAnsi="Tahoma" w:cs="Tahoma"/>
          <w:noProof/>
          <w:sz w:val="22"/>
          <w:szCs w:val="22"/>
          <w:lang w:val="sr-Cyrl-RS"/>
        </w:rPr>
        <w:t>32,8</w:t>
      </w:r>
      <w:r w:rsidR="00BA21A4">
        <w:rPr>
          <w:rFonts w:ascii="Tahoma" w:hAnsi="Tahoma" w:cs="Tahoma"/>
          <w:noProof/>
          <w:sz w:val="22"/>
          <w:szCs w:val="22"/>
          <w:lang w:val="sr-Cyrl-RS"/>
        </w:rPr>
        <w:t xml:space="preserve">%, док је просек извршења у региону у истом периоду био је </w:t>
      </w:r>
      <w:r w:rsidR="00DE6648">
        <w:rPr>
          <w:rFonts w:ascii="Tahoma" w:hAnsi="Tahoma" w:cs="Tahoma"/>
          <w:noProof/>
          <w:sz w:val="22"/>
          <w:szCs w:val="22"/>
          <w:lang w:val="sr-Cyrl-RS"/>
        </w:rPr>
        <w:t>39,6</w:t>
      </w:r>
      <w:r w:rsidR="00BA21A4">
        <w:rPr>
          <w:rFonts w:ascii="Tahoma" w:hAnsi="Tahoma" w:cs="Tahoma"/>
          <w:noProof/>
          <w:sz w:val="22"/>
          <w:szCs w:val="22"/>
          <w:lang w:val="sr-Cyrl-RS"/>
        </w:rPr>
        <w:t>%.</w:t>
      </w:r>
    </w:p>
    <w:p w14:paraId="453A1B68" w14:textId="0434E28F" w:rsidR="005D547A" w:rsidRPr="00F82A7F" w:rsidRDefault="005D547A" w:rsidP="004F59CB">
      <w:pPr>
        <w:pStyle w:val="NormalWeb"/>
        <w:numPr>
          <w:ilvl w:val="0"/>
          <w:numId w:val="19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На економској класификацији </w:t>
      </w:r>
      <w:r w:rsidRPr="00BA21A4">
        <w:rPr>
          <w:rFonts w:ascii="Tahoma" w:hAnsi="Tahoma" w:cs="Tahoma"/>
          <w:b/>
          <w:bCs/>
          <w:noProof/>
          <w:sz w:val="22"/>
          <w:szCs w:val="22"/>
          <w:lang w:val="sr-Cyrl-RS"/>
        </w:rPr>
        <w:t>441 – Отплата домаћих камата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, у посматраном периоду евидентиране су плаћене камате по дугорочном кредиту који </w:t>
      </w:r>
      <w:r w:rsidR="006240DE" w:rsidRPr="00F82A7F">
        <w:rPr>
          <w:rFonts w:ascii="Tahoma" w:hAnsi="Tahoma" w:cs="Tahoma"/>
          <w:noProof/>
          <w:sz w:val="22"/>
          <w:szCs w:val="22"/>
          <w:lang w:val="sr-Cyrl-RS"/>
        </w:rPr>
        <w:t>су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коришћен</w:t>
      </w:r>
      <w:r w:rsidR="006240DE" w:rsidRPr="00F82A7F">
        <w:rPr>
          <w:rFonts w:ascii="Tahoma" w:hAnsi="Tahoma" w:cs="Tahoma"/>
          <w:noProof/>
          <w:sz w:val="22"/>
          <w:szCs w:val="22"/>
          <w:lang w:val="sr-Cyrl-RS"/>
        </w:rPr>
        <w:t>и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за потребе </w:t>
      </w:r>
      <w:r w:rsidR="00D33185" w:rsidRPr="00F82A7F">
        <w:rPr>
          <w:rFonts w:ascii="Tahoma" w:hAnsi="Tahoma" w:cs="Tahoma"/>
          <w:noProof/>
          <w:sz w:val="22"/>
          <w:szCs w:val="22"/>
          <w:lang w:val="sr-Cyrl-RS"/>
        </w:rPr>
        <w:t>финансирања капиталних инвестиционих расхода</w:t>
      </w:r>
      <w:r w:rsidR="00BA21A4">
        <w:rPr>
          <w:rFonts w:ascii="Tahoma" w:hAnsi="Tahoma" w:cs="Tahoma"/>
          <w:noProof/>
          <w:sz w:val="22"/>
          <w:szCs w:val="22"/>
          <w:lang w:val="sr-Cyrl-RS"/>
        </w:rPr>
        <w:t>.</w:t>
      </w:r>
      <w:r w:rsidR="00FB169F">
        <w:rPr>
          <w:rFonts w:ascii="Tahoma" w:hAnsi="Tahoma" w:cs="Tahoma"/>
          <w:noProof/>
          <w:sz w:val="22"/>
          <w:szCs w:val="22"/>
          <w:lang w:val="sr-Cyrl-RS"/>
        </w:rPr>
        <w:t xml:space="preserve"> Отплата кредита је реализована до краја 2019. године, те у наредном периоду општина не исказује трошкове камата, нити отплату кредита у категорији расхода 61.</w:t>
      </w:r>
      <w:r w:rsidR="00BA21A4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</w:p>
    <w:p w14:paraId="0CEFAE5E" w14:textId="4152264A" w:rsidR="00A7524D" w:rsidRPr="0048317C" w:rsidRDefault="00A173EB" w:rsidP="00BD0D96">
      <w:pPr>
        <w:pStyle w:val="NormalWeb"/>
        <w:numPr>
          <w:ilvl w:val="0"/>
          <w:numId w:val="19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48317C">
        <w:rPr>
          <w:rFonts w:ascii="Tahoma" w:hAnsi="Tahoma" w:cs="Tahoma"/>
          <w:b/>
          <w:bCs/>
          <w:noProof/>
          <w:sz w:val="22"/>
          <w:szCs w:val="22"/>
          <w:lang w:val="sr-Cyrl-RS"/>
        </w:rPr>
        <w:t>С</w:t>
      </w:r>
      <w:r w:rsidR="006D79B6" w:rsidRPr="0048317C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убвенције </w:t>
      </w:r>
      <w:r w:rsidR="00C00F20" w:rsidRPr="0048317C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јавним нефинансијским предузећима и организацијама</w:t>
      </w:r>
      <w:r w:rsidR="00716C11" w:rsidRPr="0048317C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(451000)</w:t>
      </w:r>
      <w:r w:rsidR="00C00F20" w:rsidRPr="0048317C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, </w:t>
      </w:r>
      <w:r w:rsidRPr="008F4EF6">
        <w:rPr>
          <w:rFonts w:ascii="Tahoma" w:hAnsi="Tahoma" w:cs="Tahoma"/>
          <w:noProof/>
          <w:sz w:val="22"/>
          <w:szCs w:val="22"/>
          <w:lang w:val="sr-Cyrl-RS"/>
        </w:rPr>
        <w:t>односи се на доделу текућих</w:t>
      </w:r>
      <w:r w:rsidR="00232C60">
        <w:rPr>
          <w:rFonts w:ascii="Tahoma" w:hAnsi="Tahoma" w:cs="Tahoma"/>
          <w:noProof/>
          <w:sz w:val="22"/>
          <w:szCs w:val="22"/>
          <w:lang w:val="sr-Cyrl-RS"/>
        </w:rPr>
        <w:t xml:space="preserve"> и капиталних</w:t>
      </w:r>
      <w:r w:rsidRPr="008F4EF6">
        <w:rPr>
          <w:rFonts w:ascii="Tahoma" w:hAnsi="Tahoma" w:cs="Tahoma"/>
          <w:noProof/>
          <w:sz w:val="22"/>
          <w:szCs w:val="22"/>
          <w:lang w:val="sr-Cyrl-RS"/>
        </w:rPr>
        <w:t xml:space="preserve"> субвенција јавн</w:t>
      </w:r>
      <w:r w:rsidR="0048317C" w:rsidRPr="008F4EF6">
        <w:rPr>
          <w:rFonts w:ascii="Tahoma" w:hAnsi="Tahoma" w:cs="Tahoma"/>
          <w:noProof/>
          <w:sz w:val="22"/>
          <w:szCs w:val="22"/>
          <w:lang w:val="sr-Cyrl-RS"/>
        </w:rPr>
        <w:t>о</w:t>
      </w:r>
      <w:r w:rsidRPr="008F4EF6">
        <w:rPr>
          <w:rFonts w:ascii="Tahoma" w:hAnsi="Tahoma" w:cs="Tahoma"/>
          <w:noProof/>
          <w:sz w:val="22"/>
          <w:szCs w:val="22"/>
          <w:lang w:val="sr-Cyrl-RS"/>
        </w:rPr>
        <w:t>м комуналн</w:t>
      </w:r>
      <w:r w:rsidR="0048317C" w:rsidRPr="008F4EF6">
        <w:rPr>
          <w:rFonts w:ascii="Tahoma" w:hAnsi="Tahoma" w:cs="Tahoma"/>
          <w:noProof/>
          <w:sz w:val="22"/>
          <w:szCs w:val="22"/>
          <w:lang w:val="sr-Cyrl-RS"/>
        </w:rPr>
        <w:t>о</w:t>
      </w:r>
      <w:r w:rsidRPr="008F4EF6">
        <w:rPr>
          <w:rFonts w:ascii="Tahoma" w:hAnsi="Tahoma" w:cs="Tahoma"/>
          <w:noProof/>
          <w:sz w:val="22"/>
          <w:szCs w:val="22"/>
          <w:lang w:val="sr-Cyrl-RS"/>
        </w:rPr>
        <w:t>м предузећ</w:t>
      </w:r>
      <w:r w:rsidR="0048317C" w:rsidRPr="008F4EF6">
        <w:rPr>
          <w:rFonts w:ascii="Tahoma" w:hAnsi="Tahoma" w:cs="Tahoma"/>
          <w:noProof/>
          <w:sz w:val="22"/>
          <w:szCs w:val="22"/>
          <w:lang w:val="sr-Cyrl-RS"/>
        </w:rPr>
        <w:t>у „</w:t>
      </w:r>
      <w:r w:rsidR="00232C60">
        <w:rPr>
          <w:rFonts w:ascii="Tahoma" w:hAnsi="Tahoma" w:cs="Tahoma"/>
          <w:noProof/>
          <w:sz w:val="22"/>
          <w:szCs w:val="22"/>
          <w:lang w:val="sr-Cyrl-RS"/>
        </w:rPr>
        <w:t>1. Мај</w:t>
      </w:r>
      <w:r w:rsidR="0048317C" w:rsidRPr="008F4EF6">
        <w:rPr>
          <w:rFonts w:ascii="Tahoma" w:hAnsi="Tahoma" w:cs="Tahoma"/>
          <w:noProof/>
          <w:sz w:val="22"/>
          <w:szCs w:val="22"/>
          <w:lang w:val="sr-Cyrl-RS"/>
        </w:rPr>
        <w:t>“</w:t>
      </w:r>
      <w:r w:rsidRPr="008F4EF6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232C60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A46817" w:rsidRPr="008F4EF6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A8600C">
        <w:rPr>
          <w:rFonts w:ascii="Tahoma" w:hAnsi="Tahoma" w:cs="Tahoma"/>
          <w:noProof/>
          <w:sz w:val="22"/>
          <w:szCs w:val="22"/>
          <w:lang w:val="sr-Cyrl-RS"/>
        </w:rPr>
        <w:t xml:space="preserve">и јавном предузећу „Пут“ Крупањ </w:t>
      </w:r>
      <w:r w:rsidRPr="008F4EF6">
        <w:rPr>
          <w:rFonts w:ascii="Tahoma" w:hAnsi="Tahoma" w:cs="Tahoma"/>
          <w:noProof/>
          <w:sz w:val="22"/>
          <w:szCs w:val="22"/>
          <w:lang w:val="sr-Cyrl-RS"/>
        </w:rPr>
        <w:t xml:space="preserve">из буџета </w:t>
      </w:r>
      <w:r w:rsidR="0048317C" w:rsidRPr="008F4EF6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="00452954">
        <w:rPr>
          <w:rFonts w:ascii="Tahoma" w:hAnsi="Tahoma" w:cs="Tahoma"/>
          <w:noProof/>
          <w:sz w:val="22"/>
          <w:szCs w:val="22"/>
          <w:lang w:val="sr-Cyrl-RS"/>
        </w:rPr>
        <w:t>, као и за субвенције индивидуалним, регистрованим пољопривредним газдинствима</w:t>
      </w:r>
      <w:r w:rsidR="00A8600C">
        <w:rPr>
          <w:rFonts w:ascii="Tahoma" w:hAnsi="Tahoma" w:cs="Tahoma"/>
          <w:noProof/>
          <w:sz w:val="22"/>
          <w:szCs w:val="22"/>
          <w:lang w:val="sr-Cyrl-RS"/>
        </w:rPr>
        <w:t>.</w:t>
      </w:r>
      <w:r w:rsidR="00821AA8">
        <w:rPr>
          <w:rFonts w:ascii="Tahoma" w:hAnsi="Tahoma" w:cs="Tahoma"/>
          <w:noProof/>
          <w:sz w:val="22"/>
          <w:szCs w:val="22"/>
          <w:lang w:val="sr-Cyrl-RS"/>
        </w:rPr>
        <w:t xml:space="preserve"> Текуће субвенције се користе</w:t>
      </w:r>
      <w:r w:rsidR="0048317C" w:rsidRPr="008F4EF6">
        <w:rPr>
          <w:rFonts w:ascii="Tahoma" w:hAnsi="Tahoma" w:cs="Tahoma"/>
          <w:noProof/>
          <w:sz w:val="22"/>
          <w:szCs w:val="22"/>
          <w:lang w:val="sr-Cyrl-RS"/>
        </w:rPr>
        <w:t xml:space="preserve"> за потребе </w:t>
      </w:r>
      <w:r w:rsidR="00B726D4">
        <w:rPr>
          <w:rFonts w:ascii="Tahoma" w:hAnsi="Tahoma" w:cs="Tahoma"/>
          <w:noProof/>
          <w:sz w:val="22"/>
          <w:szCs w:val="22"/>
          <w:lang w:val="sr-Cyrl-RS"/>
        </w:rPr>
        <w:t xml:space="preserve">субвенционисање цене воде, изношења смеће и употребу канализације за одређени слој становништва, </w:t>
      </w:r>
      <w:r w:rsidR="00821AA8">
        <w:rPr>
          <w:rFonts w:ascii="Tahoma" w:hAnsi="Tahoma" w:cs="Tahoma"/>
          <w:noProof/>
          <w:sz w:val="22"/>
          <w:szCs w:val="22"/>
          <w:lang w:val="sr-Cyrl-RS"/>
        </w:rPr>
        <w:t xml:space="preserve">док су капиталне субвенције у претходном периоду биле намењене за </w:t>
      </w:r>
      <w:r w:rsidR="00B726D4">
        <w:rPr>
          <w:rFonts w:ascii="Tahoma" w:hAnsi="Tahoma" w:cs="Tahoma"/>
          <w:noProof/>
          <w:sz w:val="22"/>
          <w:szCs w:val="22"/>
          <w:lang w:val="sr-Cyrl-RS"/>
        </w:rPr>
        <w:t>набавку контејнера</w:t>
      </w:r>
      <w:r w:rsidR="00821AA8">
        <w:rPr>
          <w:rFonts w:ascii="Tahoma" w:hAnsi="Tahoma" w:cs="Tahoma"/>
          <w:noProof/>
          <w:sz w:val="22"/>
          <w:szCs w:val="22"/>
          <w:lang w:val="sr-Cyrl-RS"/>
        </w:rPr>
        <w:t xml:space="preserve"> и</w:t>
      </w:r>
      <w:r w:rsidR="00B726D4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232C60">
        <w:rPr>
          <w:rFonts w:ascii="Tahoma" w:hAnsi="Tahoma" w:cs="Tahoma"/>
          <w:noProof/>
          <w:sz w:val="22"/>
          <w:szCs w:val="22"/>
          <w:lang w:val="sr-Cyrl-RS"/>
        </w:rPr>
        <w:t>набавк</w:t>
      </w:r>
      <w:r w:rsidR="00821AA8"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="00232C60">
        <w:rPr>
          <w:rFonts w:ascii="Tahoma" w:hAnsi="Tahoma" w:cs="Tahoma"/>
          <w:noProof/>
          <w:sz w:val="22"/>
          <w:szCs w:val="22"/>
          <w:lang w:val="sr-Cyrl-RS"/>
        </w:rPr>
        <w:t xml:space="preserve"> апарата за хигијенизацију воде</w:t>
      </w:r>
      <w:r w:rsidR="008F4EF6" w:rsidRPr="008F4EF6">
        <w:rPr>
          <w:rFonts w:ascii="Tahoma" w:hAnsi="Tahoma" w:cs="Tahoma"/>
          <w:noProof/>
          <w:sz w:val="22"/>
          <w:szCs w:val="22"/>
          <w:lang w:val="sr-Cyrl-RS"/>
        </w:rPr>
        <w:t>.</w:t>
      </w:r>
      <w:r w:rsidRPr="008F4EF6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A7524D" w:rsidRPr="0048317C">
        <w:rPr>
          <w:rFonts w:ascii="Tahoma" w:hAnsi="Tahoma" w:cs="Tahoma"/>
          <w:noProof/>
          <w:sz w:val="22"/>
          <w:szCs w:val="22"/>
          <w:lang w:val="sr-Cyrl-RS"/>
        </w:rPr>
        <w:t xml:space="preserve">Учешће субвенција у укупним расходима и издацима буџета </w:t>
      </w:r>
      <w:r w:rsidR="000C657F">
        <w:rPr>
          <w:rFonts w:ascii="Tahoma" w:hAnsi="Tahoma" w:cs="Tahoma"/>
          <w:noProof/>
          <w:sz w:val="22"/>
          <w:szCs w:val="22"/>
          <w:lang w:val="sr-Cyrl-RS"/>
        </w:rPr>
        <w:t xml:space="preserve">општине </w:t>
      </w:r>
      <w:r w:rsidR="00A10DEB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A7524D" w:rsidRPr="0048317C">
        <w:rPr>
          <w:rFonts w:ascii="Tahoma" w:hAnsi="Tahoma" w:cs="Tahoma"/>
          <w:noProof/>
          <w:sz w:val="22"/>
          <w:szCs w:val="22"/>
          <w:lang w:val="sr-Cyrl-RS"/>
        </w:rPr>
        <w:t xml:space="preserve"> износи </w:t>
      </w:r>
      <w:r w:rsidR="007B3965">
        <w:rPr>
          <w:rFonts w:ascii="Tahoma" w:hAnsi="Tahoma" w:cs="Tahoma"/>
          <w:noProof/>
          <w:sz w:val="22"/>
          <w:szCs w:val="22"/>
          <w:lang w:val="sr-Cyrl-RS"/>
        </w:rPr>
        <w:t>1,78</w:t>
      </w:r>
      <w:r w:rsidR="00FD4942" w:rsidRPr="0048317C">
        <w:rPr>
          <w:rFonts w:ascii="Tahoma" w:hAnsi="Tahoma" w:cs="Tahoma"/>
          <w:noProof/>
          <w:sz w:val="22"/>
          <w:szCs w:val="22"/>
          <w:lang w:val="sr-Cyrl-RS"/>
        </w:rPr>
        <w:t xml:space="preserve">%, док је у региону просечно учешће ових издвајања </w:t>
      </w:r>
      <w:r w:rsidR="00F55569" w:rsidRPr="0048317C">
        <w:rPr>
          <w:rFonts w:ascii="Tahoma" w:hAnsi="Tahoma" w:cs="Tahoma"/>
          <w:noProof/>
          <w:sz w:val="22"/>
          <w:szCs w:val="22"/>
          <w:lang w:val="sr-Cyrl-RS"/>
        </w:rPr>
        <w:t xml:space="preserve">варира од </w:t>
      </w:r>
      <w:r w:rsidR="000C657F">
        <w:rPr>
          <w:rFonts w:ascii="Tahoma" w:hAnsi="Tahoma" w:cs="Tahoma"/>
          <w:noProof/>
          <w:sz w:val="22"/>
          <w:szCs w:val="22"/>
          <w:lang w:val="sr-Cyrl-RS"/>
        </w:rPr>
        <w:t xml:space="preserve">општине до општине </w:t>
      </w:r>
      <w:r w:rsidR="00F55569" w:rsidRPr="0048317C">
        <w:rPr>
          <w:rFonts w:ascii="Tahoma" w:hAnsi="Tahoma" w:cs="Tahoma"/>
          <w:noProof/>
          <w:sz w:val="22"/>
          <w:szCs w:val="22"/>
          <w:lang w:val="sr-Cyrl-RS"/>
        </w:rPr>
        <w:t xml:space="preserve">и креће се између </w:t>
      </w:r>
      <w:r w:rsidR="000C657F">
        <w:rPr>
          <w:rFonts w:ascii="Tahoma" w:hAnsi="Tahoma" w:cs="Tahoma"/>
          <w:noProof/>
          <w:sz w:val="22"/>
          <w:szCs w:val="22"/>
          <w:lang w:val="sr-Cyrl-RS"/>
        </w:rPr>
        <w:t>0</w:t>
      </w:r>
      <w:r w:rsidR="00F55569" w:rsidRPr="0048317C">
        <w:rPr>
          <w:rFonts w:ascii="Tahoma" w:hAnsi="Tahoma" w:cs="Tahoma"/>
          <w:noProof/>
          <w:sz w:val="22"/>
          <w:szCs w:val="22"/>
          <w:lang w:val="sr-Cyrl-RS"/>
        </w:rPr>
        <w:t xml:space="preserve">% до чак </w:t>
      </w:r>
      <w:r w:rsidR="000C657F">
        <w:rPr>
          <w:rFonts w:ascii="Tahoma" w:hAnsi="Tahoma" w:cs="Tahoma"/>
          <w:noProof/>
          <w:sz w:val="22"/>
          <w:szCs w:val="22"/>
          <w:lang w:val="sr-Cyrl-RS"/>
        </w:rPr>
        <w:t>2</w:t>
      </w:r>
      <w:r w:rsidR="00C44954">
        <w:rPr>
          <w:rFonts w:ascii="Tahoma" w:hAnsi="Tahoma" w:cs="Tahoma"/>
          <w:noProof/>
          <w:sz w:val="22"/>
          <w:szCs w:val="22"/>
          <w:lang w:val="sr-Cyrl-RS"/>
        </w:rPr>
        <w:t>1</w:t>
      </w:r>
      <w:r w:rsidR="000C657F">
        <w:rPr>
          <w:rFonts w:ascii="Tahoma" w:hAnsi="Tahoma" w:cs="Tahoma"/>
          <w:noProof/>
          <w:sz w:val="22"/>
          <w:szCs w:val="22"/>
          <w:lang w:val="sr-Cyrl-RS"/>
        </w:rPr>
        <w:t xml:space="preserve">,10% (просечно релативно учешће код општина у региону износи </w:t>
      </w:r>
      <w:r w:rsidR="001E5752">
        <w:rPr>
          <w:rFonts w:ascii="Tahoma" w:hAnsi="Tahoma" w:cs="Tahoma"/>
          <w:noProof/>
          <w:sz w:val="22"/>
          <w:szCs w:val="22"/>
          <w:lang w:val="sr-Cyrl-RS"/>
        </w:rPr>
        <w:t>5,20</w:t>
      </w:r>
      <w:r w:rsidR="000C657F">
        <w:rPr>
          <w:rFonts w:ascii="Tahoma" w:hAnsi="Tahoma" w:cs="Tahoma"/>
          <w:noProof/>
          <w:sz w:val="22"/>
          <w:szCs w:val="22"/>
          <w:lang w:val="sr-Cyrl-RS"/>
        </w:rPr>
        <w:t>%)</w:t>
      </w:r>
      <w:r w:rsidR="00FD4942" w:rsidRPr="0048317C">
        <w:rPr>
          <w:rFonts w:ascii="Tahoma" w:hAnsi="Tahoma" w:cs="Tahoma"/>
          <w:noProof/>
          <w:sz w:val="22"/>
          <w:szCs w:val="22"/>
          <w:lang w:val="sr-Cyrl-RS"/>
        </w:rPr>
        <w:t>.</w:t>
      </w:r>
      <w:r w:rsidR="00013C2D">
        <w:rPr>
          <w:rFonts w:ascii="Tahoma" w:hAnsi="Tahoma" w:cs="Tahoma"/>
          <w:noProof/>
          <w:sz w:val="22"/>
          <w:szCs w:val="22"/>
          <w:lang w:val="sr-Cyrl-RS"/>
        </w:rPr>
        <w:t xml:space="preserve"> Почев од извршења буџета у 2021. године, посебно се исказују субвенциј</w:t>
      </w:r>
      <w:r w:rsidR="00203845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013C2D">
        <w:rPr>
          <w:rFonts w:ascii="Tahoma" w:hAnsi="Tahoma" w:cs="Tahoma"/>
          <w:noProof/>
          <w:sz w:val="22"/>
          <w:szCs w:val="22"/>
          <w:lang w:val="sr-Cyrl-RS"/>
        </w:rPr>
        <w:t xml:space="preserve"> приватним предузећима </w:t>
      </w:r>
      <w:r w:rsidR="00203845">
        <w:rPr>
          <w:rFonts w:ascii="Tahoma" w:hAnsi="Tahoma" w:cs="Tahoma"/>
          <w:noProof/>
          <w:sz w:val="22"/>
          <w:szCs w:val="22"/>
          <w:lang w:val="sr-Cyrl-RS"/>
        </w:rPr>
        <w:t xml:space="preserve">и то за потребе </w:t>
      </w:r>
      <w:r w:rsidR="004052D1">
        <w:rPr>
          <w:rFonts w:ascii="Tahoma" w:hAnsi="Tahoma" w:cs="Tahoma"/>
          <w:noProof/>
          <w:sz w:val="22"/>
          <w:szCs w:val="22"/>
          <w:lang w:val="sr-Cyrl-RS"/>
        </w:rPr>
        <w:t xml:space="preserve">анализе загађености земљишта (програм 5 – Пољопривреда и рурални развој), односно </w:t>
      </w:r>
      <w:r w:rsidR="003776BB">
        <w:rPr>
          <w:rFonts w:ascii="Tahoma" w:hAnsi="Tahoma" w:cs="Tahoma"/>
          <w:noProof/>
          <w:sz w:val="22"/>
          <w:szCs w:val="22"/>
          <w:lang w:val="sr-Cyrl-RS"/>
        </w:rPr>
        <w:t xml:space="preserve">за енергетску ефикасност. </w:t>
      </w:r>
    </w:p>
    <w:p w14:paraId="75D9ABFA" w14:textId="582DD645" w:rsidR="00FD4942" w:rsidRPr="005572F9" w:rsidRDefault="00E74BBA" w:rsidP="004F59CB">
      <w:pPr>
        <w:pStyle w:val="NormalWeb"/>
        <w:numPr>
          <w:ilvl w:val="0"/>
          <w:numId w:val="19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Путем економске класификације </w:t>
      </w:r>
      <w:r w:rsidRPr="005572F9">
        <w:rPr>
          <w:rFonts w:ascii="Tahoma" w:hAnsi="Tahoma" w:cs="Tahoma"/>
          <w:b/>
          <w:bCs/>
          <w:noProof/>
          <w:sz w:val="22"/>
          <w:szCs w:val="22"/>
          <w:lang w:val="sr-Cyrl-RS"/>
        </w:rPr>
        <w:t>463 – Трансфери осталим нивоима власти,</w:t>
      </w:r>
      <w:r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 извршавају се издаци према </w:t>
      </w:r>
      <w:r w:rsidR="002F6BE3" w:rsidRPr="005572F9">
        <w:rPr>
          <w:rFonts w:ascii="Tahoma" w:hAnsi="Tahoma" w:cs="Tahoma"/>
          <w:noProof/>
          <w:sz w:val="22"/>
          <w:szCs w:val="22"/>
          <w:lang w:val="sr-Cyrl-RS"/>
        </w:rPr>
        <w:t>основној школи</w:t>
      </w:r>
      <w:r w:rsidRPr="005572F9">
        <w:rPr>
          <w:rFonts w:ascii="Tahoma" w:hAnsi="Tahoma" w:cs="Tahoma"/>
          <w:noProof/>
          <w:sz w:val="22"/>
          <w:szCs w:val="22"/>
          <w:lang w:val="sr-Cyrl-RS"/>
        </w:rPr>
        <w:t>, односно Центру за социјални рад, а ради реализације делатности ових установа, у складу са важећим законским и другим прописима</w:t>
      </w:r>
      <w:r w:rsidR="00FD4942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, а на економској класификацији </w:t>
      </w:r>
      <w:r w:rsidR="00FD4942" w:rsidRPr="005572F9">
        <w:rPr>
          <w:rFonts w:ascii="Tahoma" w:hAnsi="Tahoma" w:cs="Tahoma"/>
          <w:b/>
          <w:bCs/>
          <w:noProof/>
          <w:sz w:val="22"/>
          <w:szCs w:val="22"/>
          <w:lang w:val="sr-Cyrl-RS"/>
        </w:rPr>
        <w:t>464 – Дотације организацијама за обавезно социјално осигурање</w:t>
      </w:r>
      <w:r w:rsidR="00FD4942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 се евидентирају расходи који се извршавају према локалном Дому здравља за функционисање</w:t>
      </w:r>
      <w:r w:rsidR="008728E3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 (</w:t>
      </w:r>
      <w:r w:rsidR="00C26199" w:rsidRPr="005572F9">
        <w:rPr>
          <w:rFonts w:ascii="Tahoma" w:hAnsi="Tahoma" w:cs="Tahoma"/>
          <w:noProof/>
          <w:sz w:val="22"/>
          <w:szCs w:val="22"/>
          <w:lang w:val="sr-Cyrl-RS"/>
        </w:rPr>
        <w:t>текући издаци</w:t>
      </w:r>
      <w:r w:rsidR="00852B0C">
        <w:rPr>
          <w:rFonts w:ascii="Tahoma" w:hAnsi="Tahoma" w:cs="Tahoma"/>
          <w:noProof/>
          <w:sz w:val="22"/>
          <w:szCs w:val="22"/>
          <w:lang w:val="sr-Cyrl-RS"/>
        </w:rPr>
        <w:t xml:space="preserve"> – неуговорени радници</w:t>
      </w:r>
      <w:r w:rsidR="0043655D">
        <w:rPr>
          <w:rFonts w:ascii="Tahoma" w:hAnsi="Tahoma" w:cs="Tahoma"/>
          <w:noProof/>
          <w:sz w:val="22"/>
          <w:szCs w:val="22"/>
          <w:lang w:val="sr-Cyrl-RS"/>
        </w:rPr>
        <w:t>, односно издаци за капитална одржавања објеката</w:t>
      </w:r>
      <w:r w:rsidR="00C26199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 Дома здравља </w:t>
      </w:r>
      <w:r w:rsidR="005572F9" w:rsidRPr="005572F9"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="00852B0C">
        <w:rPr>
          <w:rFonts w:ascii="Tahoma" w:hAnsi="Tahoma" w:cs="Tahoma"/>
          <w:noProof/>
          <w:sz w:val="22"/>
          <w:szCs w:val="22"/>
          <w:lang w:val="sr-Cyrl-RS"/>
        </w:rPr>
        <w:t xml:space="preserve"> општини</w:t>
      </w:r>
      <w:r w:rsidR="00C26199" w:rsidRPr="005572F9">
        <w:rPr>
          <w:rFonts w:ascii="Tahoma" w:hAnsi="Tahoma" w:cs="Tahoma"/>
          <w:noProof/>
          <w:sz w:val="22"/>
          <w:szCs w:val="22"/>
          <w:lang w:val="sr-Cyrl-RS"/>
        </w:rPr>
        <w:t>)</w:t>
      </w:r>
      <w:r w:rsidR="005572F9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FD4942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Просек издвајања у сврху трансфера другим нивоима власти на нивоу </w:t>
      </w:r>
      <w:r w:rsidR="005572F9">
        <w:rPr>
          <w:rFonts w:ascii="Tahoma" w:hAnsi="Tahoma" w:cs="Tahoma"/>
          <w:noProof/>
          <w:sz w:val="22"/>
          <w:szCs w:val="22"/>
          <w:lang w:val="sr-Cyrl-RS"/>
        </w:rPr>
        <w:t>свих општина</w:t>
      </w:r>
      <w:r w:rsidR="00F55569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 у </w:t>
      </w:r>
      <w:r w:rsidR="00FD4942" w:rsidRPr="005572F9">
        <w:rPr>
          <w:rFonts w:ascii="Tahoma" w:hAnsi="Tahoma" w:cs="Tahoma"/>
          <w:noProof/>
          <w:sz w:val="22"/>
          <w:szCs w:val="22"/>
          <w:lang w:val="sr-Cyrl-RS"/>
        </w:rPr>
        <w:t>регион</w:t>
      </w:r>
      <w:r w:rsidR="00F55569" w:rsidRPr="005572F9"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="00FD4942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 износи </w:t>
      </w:r>
      <w:r w:rsidR="002B4DE3">
        <w:rPr>
          <w:rFonts w:ascii="Tahoma" w:hAnsi="Tahoma" w:cs="Tahoma"/>
          <w:noProof/>
          <w:sz w:val="22"/>
          <w:szCs w:val="22"/>
          <w:lang w:val="sr-Cyrl-RS"/>
        </w:rPr>
        <w:t>15</w:t>
      </w:r>
      <w:r w:rsidR="00FD4942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%, </w:t>
      </w:r>
      <w:r w:rsidR="002B4DE3">
        <w:rPr>
          <w:rFonts w:ascii="Tahoma" w:hAnsi="Tahoma" w:cs="Tahoma"/>
          <w:noProof/>
          <w:sz w:val="22"/>
          <w:szCs w:val="22"/>
          <w:lang w:val="sr-Cyrl-RS"/>
        </w:rPr>
        <w:t>што одговара</w:t>
      </w:r>
      <w:r w:rsidR="00153BA3">
        <w:rPr>
          <w:rFonts w:ascii="Tahoma" w:hAnsi="Tahoma" w:cs="Tahoma"/>
          <w:noProof/>
          <w:sz w:val="22"/>
          <w:szCs w:val="22"/>
          <w:lang w:val="sr-Cyrl-RS"/>
        </w:rPr>
        <w:t xml:space="preserve"> издвајањима општине у</w:t>
      </w:r>
      <w:r w:rsidR="00FC41D3" w:rsidRPr="005572F9">
        <w:rPr>
          <w:rFonts w:ascii="Tahoma" w:hAnsi="Tahoma" w:cs="Tahoma"/>
          <w:noProof/>
          <w:sz w:val="22"/>
          <w:szCs w:val="22"/>
          <w:lang w:val="sr-Cyrl-RS"/>
        </w:rPr>
        <w:t xml:space="preserve"> истом трогодишњем периоду за трансфере </w:t>
      </w:r>
      <w:r w:rsidR="00943FF6">
        <w:rPr>
          <w:rFonts w:ascii="Tahoma" w:hAnsi="Tahoma" w:cs="Tahoma"/>
          <w:noProof/>
          <w:sz w:val="22"/>
          <w:szCs w:val="22"/>
          <w:lang w:val="sr-Cyrl-RS"/>
        </w:rPr>
        <w:t>(</w:t>
      </w:r>
      <w:r w:rsidR="00553082">
        <w:rPr>
          <w:rFonts w:ascii="Tahoma" w:hAnsi="Tahoma" w:cs="Tahoma"/>
          <w:noProof/>
          <w:sz w:val="22"/>
          <w:szCs w:val="22"/>
          <w:lang w:val="sr-Cyrl-RS"/>
        </w:rPr>
        <w:t>15,0</w:t>
      </w:r>
      <w:r w:rsidR="002B4DE3">
        <w:rPr>
          <w:rFonts w:ascii="Tahoma" w:hAnsi="Tahoma" w:cs="Tahoma"/>
          <w:noProof/>
          <w:sz w:val="22"/>
          <w:szCs w:val="22"/>
          <w:lang w:val="sr-Cyrl-RS"/>
        </w:rPr>
        <w:t>3</w:t>
      </w:r>
      <w:r w:rsidR="00943FF6">
        <w:rPr>
          <w:rFonts w:ascii="Tahoma" w:hAnsi="Tahoma" w:cs="Tahoma"/>
          <w:noProof/>
          <w:sz w:val="22"/>
          <w:szCs w:val="22"/>
          <w:lang w:val="sr-Cyrl-RS"/>
        </w:rPr>
        <w:t>)</w:t>
      </w:r>
      <w:r w:rsidR="00FC41D3" w:rsidRPr="005572F9">
        <w:rPr>
          <w:rFonts w:ascii="Tahoma" w:hAnsi="Tahoma" w:cs="Tahoma"/>
          <w:noProof/>
          <w:sz w:val="22"/>
          <w:szCs w:val="22"/>
          <w:lang w:val="sr-Cyrl-RS"/>
        </w:rPr>
        <w:t>%.</w:t>
      </w:r>
    </w:p>
    <w:p w14:paraId="09496254" w14:textId="13315545" w:rsidR="00E74BBA" w:rsidRPr="00831148" w:rsidRDefault="00E74BBA" w:rsidP="00E46F26">
      <w:pPr>
        <w:pStyle w:val="NormalWeb"/>
        <w:numPr>
          <w:ilvl w:val="0"/>
          <w:numId w:val="19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На економској класификацији </w:t>
      </w:r>
      <w:r w:rsidRPr="00831148">
        <w:rPr>
          <w:rFonts w:ascii="Tahoma" w:hAnsi="Tahoma" w:cs="Tahoma"/>
          <w:b/>
          <w:bCs/>
          <w:noProof/>
          <w:sz w:val="22"/>
          <w:szCs w:val="22"/>
          <w:lang w:val="sr-Cyrl-RS"/>
        </w:rPr>
        <w:t>481 – Дотације невладиним организацијама</w:t>
      </w:r>
      <w:r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 сведоци смо </w:t>
      </w:r>
      <w:r w:rsidR="00DC2A3B">
        <w:rPr>
          <w:rFonts w:ascii="Tahoma" w:hAnsi="Tahoma" w:cs="Tahoma"/>
          <w:noProof/>
          <w:sz w:val="22"/>
          <w:szCs w:val="22"/>
          <w:lang w:val="sr-Cyrl-RS"/>
        </w:rPr>
        <w:t>рапидног</w:t>
      </w:r>
      <w:r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DC2A3B">
        <w:rPr>
          <w:rFonts w:ascii="Tahoma" w:hAnsi="Tahoma" w:cs="Tahoma"/>
          <w:noProof/>
          <w:sz w:val="22"/>
          <w:szCs w:val="22"/>
          <w:lang w:val="sr-Cyrl-RS"/>
        </w:rPr>
        <w:t xml:space="preserve">повећања </w:t>
      </w:r>
      <w:r w:rsidRPr="00831148">
        <w:rPr>
          <w:rFonts w:ascii="Tahoma" w:hAnsi="Tahoma" w:cs="Tahoma"/>
          <w:noProof/>
          <w:sz w:val="22"/>
          <w:szCs w:val="22"/>
          <w:lang w:val="sr-Cyrl-RS"/>
        </w:rPr>
        <w:t>план</w:t>
      </w:r>
      <w:r w:rsidR="001432DA">
        <w:rPr>
          <w:rFonts w:ascii="Tahoma" w:hAnsi="Tahoma" w:cs="Tahoma"/>
          <w:noProof/>
          <w:sz w:val="22"/>
          <w:szCs w:val="22"/>
          <w:lang w:val="sr-Cyrl-RS"/>
        </w:rPr>
        <w:t>ираног износа</w:t>
      </w:r>
      <w:r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 и извшравања</w:t>
      </w:r>
      <w:r w:rsidR="00DC2A3B">
        <w:rPr>
          <w:rFonts w:ascii="Tahoma" w:hAnsi="Tahoma" w:cs="Tahoma"/>
          <w:noProof/>
          <w:sz w:val="22"/>
          <w:szCs w:val="22"/>
          <w:lang w:val="sr-Cyrl-RS"/>
        </w:rPr>
        <w:t xml:space="preserve"> ове категорије расхода у анализираном периоду</w:t>
      </w:r>
      <w:r w:rsidR="006F1314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1432DA">
        <w:rPr>
          <w:rFonts w:ascii="Tahoma" w:hAnsi="Tahoma" w:cs="Tahoma"/>
          <w:noProof/>
          <w:sz w:val="22"/>
          <w:szCs w:val="22"/>
          <w:lang w:val="sr-Cyrl-RS"/>
        </w:rPr>
        <w:t xml:space="preserve">Ови расходи су повећани са </w:t>
      </w:r>
      <w:r w:rsidR="00793DA9">
        <w:rPr>
          <w:rFonts w:ascii="Tahoma" w:hAnsi="Tahoma" w:cs="Tahoma"/>
          <w:noProof/>
          <w:sz w:val="22"/>
          <w:szCs w:val="22"/>
          <w:lang w:val="sr-Cyrl-RS"/>
        </w:rPr>
        <w:t xml:space="preserve">19,3 милиона динара у 2019. години на износ извршења од 36,1 милиона динара у 2021. години </w:t>
      </w:r>
      <w:r w:rsidR="006F1314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Финансирање програма и пројеката удружења грађана је евидентно у програмима </w:t>
      </w:r>
      <w:r w:rsidR="004221C4">
        <w:rPr>
          <w:rFonts w:ascii="Tahoma" w:hAnsi="Tahoma" w:cs="Tahoma"/>
          <w:noProof/>
          <w:sz w:val="22"/>
          <w:szCs w:val="22"/>
          <w:lang w:val="sr-Cyrl-RS"/>
        </w:rPr>
        <w:t xml:space="preserve">социјалне и дечије заштите, </w:t>
      </w:r>
      <w:r w:rsidR="00061011">
        <w:rPr>
          <w:rFonts w:ascii="Tahoma" w:hAnsi="Tahoma" w:cs="Tahoma"/>
          <w:noProof/>
          <w:sz w:val="22"/>
          <w:szCs w:val="22"/>
          <w:lang w:val="sr-Cyrl-RS"/>
        </w:rPr>
        <w:t>општ</w:t>
      </w:r>
      <w:r w:rsidR="00EE705E">
        <w:rPr>
          <w:rFonts w:ascii="Tahoma" w:hAnsi="Tahoma" w:cs="Tahoma"/>
          <w:noProof/>
          <w:sz w:val="22"/>
          <w:szCs w:val="22"/>
          <w:lang w:val="sr-Cyrl-RS"/>
        </w:rPr>
        <w:t xml:space="preserve">е услуге локалне самоуправе, </w:t>
      </w:r>
      <w:r w:rsidR="00875CC3">
        <w:rPr>
          <w:rFonts w:ascii="Tahoma" w:hAnsi="Tahoma" w:cs="Tahoma"/>
          <w:noProof/>
          <w:sz w:val="22"/>
          <w:szCs w:val="22"/>
          <w:lang w:val="sr-Cyrl-RS"/>
        </w:rPr>
        <w:t>спорта и омладине</w:t>
      </w:r>
      <w:r w:rsidR="00DD2819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831148" w:rsidRPr="00831148">
        <w:rPr>
          <w:rFonts w:ascii="Tahoma" w:hAnsi="Tahoma" w:cs="Tahoma"/>
          <w:noProof/>
          <w:sz w:val="22"/>
          <w:szCs w:val="22"/>
          <w:lang w:val="sr-Cyrl-RS"/>
        </w:rPr>
        <w:t>Про</w:t>
      </w:r>
      <w:r w:rsidR="000A64A7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сек издвајања буџета </w:t>
      </w:r>
      <w:r w:rsidR="001B744D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код </w:t>
      </w:r>
      <w:r w:rsidR="00831148" w:rsidRPr="00831148">
        <w:rPr>
          <w:rFonts w:ascii="Tahoma" w:hAnsi="Tahoma" w:cs="Tahoma"/>
          <w:noProof/>
          <w:sz w:val="22"/>
          <w:szCs w:val="22"/>
          <w:lang w:val="sr-Cyrl-RS"/>
        </w:rPr>
        <w:t>других општина</w:t>
      </w:r>
      <w:r w:rsidR="001B744D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0A64A7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у региону за финансирање програма и пројеката удружења грађана износи </w:t>
      </w:r>
      <w:r w:rsidR="00D74CDC">
        <w:rPr>
          <w:rFonts w:ascii="Tahoma" w:hAnsi="Tahoma" w:cs="Tahoma"/>
          <w:noProof/>
          <w:sz w:val="22"/>
          <w:szCs w:val="22"/>
          <w:lang w:val="sr-Cyrl-RS"/>
        </w:rPr>
        <w:t>30,3</w:t>
      </w:r>
      <w:r w:rsidR="000A64A7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 милиона динара</w:t>
      </w:r>
      <w:r w:rsidR="00F749EB" w:rsidRPr="00831148">
        <w:rPr>
          <w:rFonts w:ascii="Tahoma" w:hAnsi="Tahoma" w:cs="Tahoma"/>
          <w:noProof/>
          <w:sz w:val="22"/>
          <w:szCs w:val="22"/>
          <w:lang w:val="sr-Cyrl-RS"/>
        </w:rPr>
        <w:t xml:space="preserve"> на нивоу годишњих буџета</w:t>
      </w:r>
      <w:r w:rsidR="00831148">
        <w:rPr>
          <w:rFonts w:ascii="Tahoma" w:hAnsi="Tahoma" w:cs="Tahoma"/>
          <w:noProof/>
          <w:sz w:val="22"/>
          <w:szCs w:val="22"/>
          <w:lang w:val="sr-Cyrl-RS"/>
        </w:rPr>
        <w:t xml:space="preserve">, док су таква издвајања у случају </w:t>
      </w:r>
      <w:r w:rsidR="00C96215">
        <w:rPr>
          <w:rFonts w:ascii="Tahoma" w:hAnsi="Tahoma" w:cs="Tahoma"/>
          <w:noProof/>
          <w:sz w:val="22"/>
          <w:szCs w:val="22"/>
          <w:lang w:val="sr-Cyrl-RS"/>
        </w:rPr>
        <w:t>општине Крупањ</w:t>
      </w:r>
      <w:r w:rsidR="00831148">
        <w:rPr>
          <w:rFonts w:ascii="Tahoma" w:hAnsi="Tahoma" w:cs="Tahoma"/>
          <w:noProof/>
          <w:sz w:val="22"/>
          <w:szCs w:val="22"/>
          <w:lang w:val="sr-Cyrl-RS"/>
        </w:rPr>
        <w:t xml:space="preserve"> у просеку око </w:t>
      </w:r>
      <w:r w:rsidR="00C96215">
        <w:rPr>
          <w:rFonts w:ascii="Tahoma" w:hAnsi="Tahoma" w:cs="Tahoma"/>
          <w:noProof/>
          <w:sz w:val="22"/>
          <w:szCs w:val="22"/>
          <w:lang w:val="sr-Cyrl-RS"/>
        </w:rPr>
        <w:t>26,2</w:t>
      </w:r>
      <w:r w:rsidR="00831148">
        <w:rPr>
          <w:rFonts w:ascii="Tahoma" w:hAnsi="Tahoma" w:cs="Tahoma"/>
          <w:noProof/>
          <w:sz w:val="22"/>
          <w:szCs w:val="22"/>
          <w:lang w:val="sr-Cyrl-RS"/>
        </w:rPr>
        <w:t xml:space="preserve"> милиона динара годишње. </w:t>
      </w:r>
    </w:p>
    <w:p w14:paraId="6BB2FB44" w14:textId="11E0A376" w:rsidR="00AA4D41" w:rsidRPr="00BC5B92" w:rsidRDefault="00E74BBA" w:rsidP="004F59CB">
      <w:pPr>
        <w:pStyle w:val="NormalWeb"/>
        <w:numPr>
          <w:ilvl w:val="0"/>
          <w:numId w:val="19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BC5B92">
        <w:rPr>
          <w:rFonts w:ascii="Tahoma" w:hAnsi="Tahoma" w:cs="Tahoma"/>
          <w:noProof/>
          <w:sz w:val="22"/>
          <w:szCs w:val="22"/>
          <w:lang w:val="sr-Cyrl-RS"/>
        </w:rPr>
        <w:t>На економск</w:t>
      </w:r>
      <w:r w:rsidR="00AA4D41" w:rsidRPr="00BC5B92">
        <w:rPr>
          <w:rFonts w:ascii="Tahoma" w:hAnsi="Tahoma" w:cs="Tahoma"/>
          <w:noProof/>
          <w:sz w:val="22"/>
          <w:szCs w:val="22"/>
          <w:lang w:val="sr-Cyrl-RS"/>
        </w:rPr>
        <w:t>им класификацијама по издацима за набавку нефинансијске имовине</w:t>
      </w:r>
      <w:r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Pr="00BC5B92">
        <w:rPr>
          <w:rFonts w:ascii="Tahoma" w:hAnsi="Tahoma" w:cs="Tahoma"/>
          <w:b/>
          <w:bCs/>
          <w:noProof/>
          <w:sz w:val="22"/>
          <w:szCs w:val="22"/>
          <w:lang w:val="sr-Cyrl-RS"/>
        </w:rPr>
        <w:t>511 – Зграде и грађевински објекти</w:t>
      </w:r>
      <w:r w:rsidR="00AA4D41" w:rsidRPr="00BC5B92">
        <w:rPr>
          <w:rFonts w:ascii="Tahoma" w:hAnsi="Tahoma" w:cs="Tahoma"/>
          <w:b/>
          <w:bCs/>
          <w:noProof/>
          <w:sz w:val="22"/>
          <w:szCs w:val="22"/>
          <w:lang w:val="sr-Cyrl-RS"/>
        </w:rPr>
        <w:t>, 512 – Машина и опрема,</w:t>
      </w:r>
      <w:r w:rsidR="007E092D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AA4D41" w:rsidRPr="00BC5B9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515 – Нематеријална </w:t>
      </w:r>
      <w:r w:rsidR="00AA4D41" w:rsidRPr="00BC5B92">
        <w:rPr>
          <w:rFonts w:ascii="Tahoma" w:hAnsi="Tahoma" w:cs="Tahoma"/>
          <w:b/>
          <w:bCs/>
          <w:noProof/>
          <w:sz w:val="22"/>
          <w:szCs w:val="22"/>
          <w:lang w:val="sr-Cyrl-RS"/>
        </w:rPr>
        <w:lastRenderedPageBreak/>
        <w:t>имовина</w:t>
      </w:r>
      <w:r w:rsidR="004C3B5E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AA4D41" w:rsidRPr="00BC5B92">
        <w:rPr>
          <w:rFonts w:ascii="Tahoma" w:hAnsi="Tahoma" w:cs="Tahoma"/>
          <w:b/>
          <w:bCs/>
          <w:noProof/>
          <w:sz w:val="22"/>
          <w:szCs w:val="22"/>
          <w:lang w:val="sr-Cyrl-RS"/>
        </w:rPr>
        <w:t>и 541 - Земљиште</w:t>
      </w:r>
      <w:r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4971E2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општина </w:t>
      </w:r>
      <w:r w:rsidR="009227D3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AA4D41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извршава издатке у вредности од </w:t>
      </w:r>
      <w:r w:rsidR="006E1103">
        <w:rPr>
          <w:rFonts w:ascii="Tahoma" w:hAnsi="Tahoma" w:cs="Tahoma"/>
          <w:noProof/>
          <w:sz w:val="22"/>
          <w:szCs w:val="22"/>
          <w:lang w:val="sr-Cyrl-RS"/>
        </w:rPr>
        <w:t>231,1</w:t>
      </w:r>
      <w:r w:rsidR="004971E2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милиона</w:t>
      </w:r>
      <w:r w:rsidR="00AA4D41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динара у анализираном периоду што представља релативно учешће ових издатака у укупних расходима и издацима буџета у висини од </w:t>
      </w:r>
      <w:r w:rsidR="00E00316">
        <w:rPr>
          <w:rFonts w:ascii="Tahoma" w:hAnsi="Tahoma" w:cs="Tahoma"/>
          <w:noProof/>
          <w:sz w:val="22"/>
          <w:szCs w:val="22"/>
          <w:lang w:val="sr-Cyrl-RS"/>
        </w:rPr>
        <w:t>14,3</w:t>
      </w:r>
      <w:r w:rsidR="00AA4D41" w:rsidRPr="00BC5B92">
        <w:rPr>
          <w:rFonts w:ascii="Tahoma" w:hAnsi="Tahoma" w:cs="Tahoma"/>
          <w:noProof/>
          <w:sz w:val="22"/>
          <w:szCs w:val="22"/>
          <w:lang w:val="sr-Cyrl-RS"/>
        </w:rPr>
        <w:t>%</w:t>
      </w:r>
      <w:r w:rsidR="006C6EBC" w:rsidRPr="00BC5B92">
        <w:rPr>
          <w:rFonts w:ascii="Tahoma" w:hAnsi="Tahoma" w:cs="Tahoma"/>
          <w:noProof/>
          <w:sz w:val="22"/>
          <w:szCs w:val="22"/>
          <w:lang w:val="sr-Cyrl-RS"/>
        </w:rPr>
        <w:t>. Предметно учешће</w:t>
      </w:r>
      <w:r w:rsidR="00AC6CC7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76724D">
        <w:rPr>
          <w:rFonts w:ascii="Tahoma" w:hAnsi="Tahoma" w:cs="Tahoma"/>
          <w:noProof/>
          <w:sz w:val="22"/>
          <w:szCs w:val="22"/>
          <w:lang w:val="sr-Cyrl-RS"/>
        </w:rPr>
        <w:t>не достиже</w:t>
      </w:r>
      <w:r w:rsidR="00AC6CC7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п</w:t>
      </w:r>
      <w:r w:rsidR="00AA4D41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росечно релативно учешће издатака буџета осталих </w:t>
      </w:r>
      <w:r w:rsidR="004971E2" w:rsidRPr="00BC5B92">
        <w:rPr>
          <w:rFonts w:ascii="Tahoma" w:hAnsi="Tahoma" w:cs="Tahoma"/>
          <w:noProof/>
          <w:sz w:val="22"/>
          <w:szCs w:val="22"/>
          <w:lang w:val="sr-Cyrl-RS"/>
        </w:rPr>
        <w:t>општина</w:t>
      </w:r>
      <w:r w:rsidR="00AC6CC7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у региону, што</w:t>
      </w:r>
      <w:r w:rsidR="00AA4D41" w:rsidRPr="00BC5B92">
        <w:rPr>
          <w:rFonts w:ascii="Tahoma" w:hAnsi="Tahoma" w:cs="Tahoma"/>
          <w:noProof/>
          <w:sz w:val="22"/>
          <w:szCs w:val="22"/>
          <w:lang w:val="sr-Cyrl-RS"/>
        </w:rPr>
        <w:t xml:space="preserve"> износи </w:t>
      </w:r>
      <w:r w:rsidR="0076724D">
        <w:rPr>
          <w:rFonts w:ascii="Tahoma" w:hAnsi="Tahoma" w:cs="Tahoma"/>
          <w:noProof/>
          <w:sz w:val="22"/>
          <w:szCs w:val="22"/>
          <w:lang w:val="sr-Cyrl-RS"/>
        </w:rPr>
        <w:t>18,9</w:t>
      </w:r>
      <w:r w:rsidR="00AA4D41" w:rsidRPr="00BC5B92">
        <w:rPr>
          <w:rFonts w:ascii="Tahoma" w:hAnsi="Tahoma" w:cs="Tahoma"/>
          <w:noProof/>
          <w:sz w:val="22"/>
          <w:szCs w:val="22"/>
          <w:lang w:val="sr-Cyrl-RS"/>
        </w:rPr>
        <w:t>%.</w:t>
      </w:r>
    </w:p>
    <w:p w14:paraId="21BE7C14" w14:textId="77777777" w:rsidR="00A22A23" w:rsidRPr="00A22A23" w:rsidRDefault="00FC41D3" w:rsidP="00C003CE">
      <w:pPr>
        <w:pStyle w:val="NormalWeb"/>
        <w:numPr>
          <w:ilvl w:val="0"/>
          <w:numId w:val="19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На економској класификацији </w:t>
      </w:r>
      <w:r w:rsidRPr="00A22A23">
        <w:rPr>
          <w:rFonts w:ascii="Tahoma" w:hAnsi="Tahoma" w:cs="Tahoma"/>
          <w:b/>
          <w:bCs/>
          <w:noProof/>
          <w:sz w:val="22"/>
          <w:szCs w:val="22"/>
          <w:lang w:val="sr-Cyrl-RS"/>
        </w:rPr>
        <w:t>611 – Отплата главнице домаћим кредиторима</w:t>
      </w:r>
      <w:r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4971E2"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општина </w:t>
      </w:r>
      <w:r w:rsidR="00125446"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Крупањ је </w:t>
      </w:r>
      <w:r w:rsidR="00AA4D41" w:rsidRPr="00A22A23">
        <w:rPr>
          <w:rFonts w:ascii="Tahoma" w:hAnsi="Tahoma" w:cs="Tahoma"/>
          <w:noProof/>
          <w:sz w:val="22"/>
          <w:szCs w:val="22"/>
          <w:lang w:val="sr-Cyrl-RS"/>
        </w:rPr>
        <w:t>извршава</w:t>
      </w:r>
      <w:r w:rsidR="00125446" w:rsidRPr="00A22A23">
        <w:rPr>
          <w:rFonts w:ascii="Tahoma" w:hAnsi="Tahoma" w:cs="Tahoma"/>
          <w:noProof/>
          <w:sz w:val="22"/>
          <w:szCs w:val="22"/>
          <w:lang w:val="sr-Cyrl-RS"/>
        </w:rPr>
        <w:t>ла</w:t>
      </w:r>
      <w:r w:rsidR="00AA4D41"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 издатке по уговореним обавезама </w:t>
      </w:r>
      <w:r w:rsidR="004971E2" w:rsidRPr="00A22A23">
        <w:rPr>
          <w:rFonts w:ascii="Tahoma" w:hAnsi="Tahoma" w:cs="Tahoma"/>
          <w:noProof/>
          <w:sz w:val="22"/>
          <w:szCs w:val="22"/>
          <w:lang w:val="sr-Cyrl-RS"/>
        </w:rPr>
        <w:t>п</w:t>
      </w:r>
      <w:r w:rsidR="00AA4D41"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о примљеним кредитима </w:t>
      </w:r>
      <w:r w:rsidR="00125446"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закључно са 2019. годином. У 2020. и 2021. години општина </w:t>
      </w:r>
      <w:r w:rsidR="003C4C15" w:rsidRPr="00A22A23">
        <w:rPr>
          <w:rFonts w:ascii="Tahoma" w:hAnsi="Tahoma" w:cs="Tahoma"/>
          <w:noProof/>
          <w:sz w:val="22"/>
          <w:szCs w:val="22"/>
          <w:lang w:val="sr-Cyrl-RS"/>
        </w:rPr>
        <w:t>не</w:t>
      </w:r>
      <w:r w:rsidR="00A22A23" w:rsidRPr="00A22A23">
        <w:rPr>
          <w:rFonts w:ascii="Tahoma" w:hAnsi="Tahoma" w:cs="Tahoma"/>
          <w:noProof/>
          <w:sz w:val="22"/>
          <w:szCs w:val="22"/>
          <w:lang w:val="sr-Cyrl-RS"/>
        </w:rPr>
        <w:t xml:space="preserve">ма извршене издатке за отплату главнице. </w:t>
      </w:r>
    </w:p>
    <w:p w14:paraId="23B5482E" w14:textId="0D1451E7" w:rsidR="008F4EF6" w:rsidRPr="00A22A23" w:rsidRDefault="008F4EF6" w:rsidP="00A22A23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A22A23">
        <w:rPr>
          <w:rFonts w:ascii="Tahoma" w:hAnsi="Tahoma" w:cs="Tahoma"/>
          <w:b/>
          <w:iCs/>
          <w:noProof/>
          <w:sz w:val="18"/>
          <w:szCs w:val="18"/>
          <w:lang w:val="sr-Cyrl-RS"/>
        </w:rPr>
        <w:t>Напомена:</w:t>
      </w:r>
      <w:r w:rsidRPr="00A22A23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</w:t>
      </w:r>
      <w:r w:rsidRPr="00A22A23">
        <w:rPr>
          <w:rFonts w:ascii="Tahoma" w:hAnsi="Tahoma" w:cs="Tahoma"/>
          <w:noProof/>
          <w:sz w:val="18"/>
          <w:szCs w:val="18"/>
          <w:lang w:val="sr-Cyrl-RS"/>
        </w:rPr>
        <w:t>Извори података о просечним издвајањима по категоријама расхода – економској класификацији за општине (</w:t>
      </w:r>
      <w:r w:rsidR="00A22A23">
        <w:rPr>
          <w:rFonts w:ascii="Tahoma" w:hAnsi="Tahoma" w:cs="Tahoma"/>
          <w:noProof/>
          <w:sz w:val="18"/>
          <w:szCs w:val="18"/>
          <w:lang w:val="sr-Cyrl-RS"/>
        </w:rPr>
        <w:t>41</w:t>
      </w:r>
      <w:r w:rsidRPr="00A22A23">
        <w:rPr>
          <w:rFonts w:ascii="Tahoma" w:hAnsi="Tahoma" w:cs="Tahoma"/>
          <w:noProof/>
          <w:sz w:val="18"/>
          <w:szCs w:val="18"/>
          <w:lang w:val="sr-Cyrl-RS"/>
        </w:rPr>
        <w:t xml:space="preserve">) у региону </w:t>
      </w:r>
      <w:r w:rsidR="00A22A23">
        <w:rPr>
          <w:rFonts w:ascii="Tahoma" w:hAnsi="Tahoma" w:cs="Tahoma"/>
          <w:noProof/>
          <w:sz w:val="18"/>
          <w:szCs w:val="18"/>
          <w:lang w:val="sr-Cyrl-RS"/>
        </w:rPr>
        <w:t>Шумадије и Западне</w:t>
      </w:r>
      <w:r w:rsidRPr="00A22A23">
        <w:rPr>
          <w:rFonts w:ascii="Tahoma" w:hAnsi="Tahoma" w:cs="Tahoma"/>
          <w:noProof/>
          <w:sz w:val="18"/>
          <w:szCs w:val="18"/>
          <w:lang w:val="sr-Cyrl-RS"/>
        </w:rPr>
        <w:t xml:space="preserve"> Србије: РСЈП -</w:t>
      </w:r>
      <w:r w:rsidRPr="00A22A23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аналитички сервис и  аналитичко-извештајни систем ЈЛС - прорачун</w:t>
      </w:r>
    </w:p>
    <w:p w14:paraId="4C93F976" w14:textId="7C9ED2C4" w:rsidR="008F4EF6" w:rsidRPr="008F4EF6" w:rsidRDefault="008F4EF6" w:rsidP="008F4EF6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7EFB5014" w14:textId="3B3BF7D4" w:rsidR="00920757" w:rsidRPr="007D29DC" w:rsidRDefault="008F4EF6" w:rsidP="007D29D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8B5AB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70528" behindDoc="0" locked="0" layoutInCell="1" allowOverlap="1" wp14:anchorId="2E964627" wp14:editId="0EC44374">
                <wp:simplePos x="0" y="0"/>
                <wp:positionH relativeFrom="margin">
                  <wp:posOffset>-44938</wp:posOffset>
                </wp:positionH>
                <wp:positionV relativeFrom="paragraph">
                  <wp:posOffset>2442</wp:posOffset>
                </wp:positionV>
                <wp:extent cx="5943600" cy="2603500"/>
                <wp:effectExtent l="0" t="0" r="19050" b="2540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603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6F32A2" w14:textId="55CD6C94" w:rsidR="00A65D8C" w:rsidRPr="00495694" w:rsidRDefault="00A65D8C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Индикатори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економска класификација расхода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3FF636FC" w14:textId="50431830" w:rsidR="00A65D8C" w:rsidRPr="00495694" w:rsidRDefault="00A65D8C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Релативно учешће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расхода за запослене </w:t>
                            </w:r>
                            <w:r w:rsidR="0086268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(410000)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у укупним </w:t>
                            </w:r>
                            <w:r w:rsidR="0086268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извршеним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расходима и издацима буџета </w:t>
                            </w:r>
                            <w:r w:rsidR="00A2111A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63A83BFC" w14:textId="13875331" w:rsidR="00A65D8C" w:rsidRDefault="00A65D8C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2. Релативно учешће </w:t>
                            </w:r>
                            <w:r w:rsidR="0086268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субвенција (450000)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у укупним извршеним расходима и издацима буџета </w:t>
                            </w:r>
                            <w:r w:rsidR="00A2111A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71F41F48" w14:textId="707B228A" w:rsidR="00862683" w:rsidRDefault="00862683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3. Релативно учешће издатака за набавку нефинансијске имовине (500000) у укупним извршеним расходима и издацима буџета </w:t>
                            </w:r>
                            <w:r w:rsidR="00A2111A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351B463F" w14:textId="6A2CF7D7" w:rsidR="00862683" w:rsidRDefault="00862683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4. Релативно учешће отплате главнице (610000) у укупним извршеним расходима и издацима буџета </w:t>
                            </w:r>
                            <w:r w:rsidR="00A2111A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65CE3E09" w14:textId="77777777" w:rsidR="00862683" w:rsidRPr="00495694" w:rsidRDefault="00862683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812159A" w14:textId="77777777" w:rsidR="00A65D8C" w:rsidRPr="00495694" w:rsidRDefault="00A65D8C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8D393BA" w14:textId="77777777" w:rsidR="00A65D8C" w:rsidRPr="00495694" w:rsidRDefault="00A65D8C" w:rsidP="00A65D8C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7D73E27" w14:textId="77777777" w:rsidR="00A65D8C" w:rsidRPr="00495694" w:rsidRDefault="00A65D8C" w:rsidP="00A65D8C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64627" id="_x0000_s1032" type="#_x0000_t202" style="position:absolute;left:0;text-align:left;margin-left:-3.55pt;margin-top:.2pt;width:468pt;height:205pt;z-index:25167052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" fillcolor="white [3201]" strokecolor="#2f5496 [2408]" strokeweight="1pt">
                <v:textbox>
                  <w:txbxContent>
                    <w:p w14:paraId="376F32A2" w14:textId="55CD6C94" w:rsidR="00A65D8C" w:rsidRPr="00495694" w:rsidRDefault="00A65D8C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Индикатори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економска класификација расхода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3FF636FC" w14:textId="50431830" w:rsidR="00A65D8C" w:rsidRPr="00495694" w:rsidRDefault="00A65D8C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Релативно учешће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расхода за запослене </w:t>
                      </w:r>
                      <w:r w:rsidR="0086268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(410000)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у укупним </w:t>
                      </w:r>
                      <w:r w:rsidR="0086268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извршеним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расходима и издацима буџета </w:t>
                      </w:r>
                      <w:r w:rsidR="00A2111A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63A83BFC" w14:textId="13875331" w:rsidR="00A65D8C" w:rsidRDefault="00A65D8C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2. Релативно учешће </w:t>
                      </w:r>
                      <w:r w:rsidR="0086268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субвенција (450000)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у укупним извршеним расходима и издацима буџета </w:t>
                      </w:r>
                      <w:r w:rsidR="00A2111A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71F41F48" w14:textId="707B228A" w:rsidR="00862683" w:rsidRDefault="00862683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3. Релативно учешће издатака за набавку нефинансијске имовине (500000) у укупним извршеним расходима и издацима буџета </w:t>
                      </w:r>
                      <w:r w:rsidR="00A2111A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351B463F" w14:textId="6A2CF7D7" w:rsidR="00862683" w:rsidRDefault="00862683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4. Релативно учешће отплате главнице (610000) у укупним извршеним расходима и издацима буџета </w:t>
                      </w:r>
                      <w:r w:rsidR="00A2111A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65CE3E09" w14:textId="77777777" w:rsidR="00862683" w:rsidRPr="00495694" w:rsidRDefault="00862683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812159A" w14:textId="77777777" w:rsidR="00A65D8C" w:rsidRPr="00495694" w:rsidRDefault="00A65D8C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8D393BA" w14:textId="77777777" w:rsidR="00A65D8C" w:rsidRPr="00495694" w:rsidRDefault="00A65D8C" w:rsidP="00A65D8C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7D73E27" w14:textId="77777777" w:rsidR="00A65D8C" w:rsidRPr="00495694" w:rsidRDefault="00A65D8C" w:rsidP="00A65D8C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282E74B" w14:textId="22ABFE00" w:rsidR="007D29DC" w:rsidRPr="00F82A7F" w:rsidRDefault="007D29DC" w:rsidP="00342CE3">
      <w:pPr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74AC4F02" w14:textId="213A98EF" w:rsidR="004F59CB" w:rsidRDefault="004F59CB" w:rsidP="00342CE3">
      <w:pPr>
        <w:pStyle w:val="Heading3"/>
        <w:numPr>
          <w:ilvl w:val="0"/>
          <w:numId w:val="0"/>
        </w:numPr>
        <w:spacing w:before="0" w:after="160" w:line="259" w:lineRule="auto"/>
        <w:jc w:val="both"/>
        <w:rPr>
          <w:rFonts w:ascii="Tahoma" w:hAnsi="Tahoma" w:cs="Tahoma"/>
          <w:b/>
          <w:bCs/>
          <w:noProof/>
          <w:lang w:val="sr-Cyrl-RS"/>
        </w:rPr>
      </w:pPr>
      <w:r w:rsidRPr="00F67578">
        <w:rPr>
          <w:rFonts w:ascii="Tahoma" w:hAnsi="Tahoma" w:cs="Tahoma"/>
          <w:b/>
          <w:bCs/>
          <w:noProof/>
          <w:lang w:val="en-US"/>
        </w:rPr>
        <w:t>3</w:t>
      </w:r>
      <w:r>
        <w:rPr>
          <w:rFonts w:ascii="Tahoma" w:hAnsi="Tahoma" w:cs="Tahoma"/>
          <w:b/>
          <w:bCs/>
          <w:noProof/>
          <w:lang w:val="en-US"/>
        </w:rPr>
        <w:t>.4</w:t>
      </w:r>
      <w:r w:rsidRPr="00F67578">
        <w:rPr>
          <w:rFonts w:ascii="Tahoma" w:hAnsi="Tahoma" w:cs="Tahoma"/>
          <w:b/>
          <w:bCs/>
          <w:noProof/>
          <w:lang w:val="en-US"/>
        </w:rPr>
        <w:t xml:space="preserve">. </w:t>
      </w:r>
      <w:r>
        <w:rPr>
          <w:rFonts w:ascii="Tahoma" w:hAnsi="Tahoma" w:cs="Tahoma"/>
          <w:b/>
          <w:bCs/>
          <w:noProof/>
          <w:lang w:val="en-US"/>
        </w:rPr>
        <w:t>K</w:t>
      </w:r>
      <w:r w:rsidRPr="00F67578">
        <w:rPr>
          <w:rFonts w:ascii="Tahoma" w:hAnsi="Tahoma" w:cs="Tahoma"/>
          <w:b/>
          <w:bCs/>
          <w:noProof/>
          <w:lang w:val="sr-Cyrl-RS"/>
        </w:rPr>
        <w:t>ласификација</w:t>
      </w:r>
      <w:r w:rsidRPr="00F67578">
        <w:rPr>
          <w:rFonts w:ascii="Tahoma" w:hAnsi="Tahoma" w:cs="Tahoma"/>
          <w:b/>
          <w:bCs/>
          <w:noProof/>
          <w:lang w:val="sr-Cyrl-BA"/>
        </w:rPr>
        <w:t xml:space="preserve"> </w:t>
      </w:r>
      <w:r>
        <w:rPr>
          <w:rFonts w:ascii="Tahoma" w:hAnsi="Tahoma" w:cs="Tahoma"/>
          <w:b/>
          <w:bCs/>
          <w:noProof/>
          <w:lang w:val="sr-Cyrl-RS"/>
        </w:rPr>
        <w:t>по изворима финансирања</w:t>
      </w:r>
    </w:p>
    <w:p w14:paraId="6009CD62" w14:textId="73190A28" w:rsidR="004F59CB" w:rsidRDefault="004F59CB" w:rsidP="00342CE3">
      <w:pPr>
        <w:pStyle w:val="BodyText"/>
        <w:spacing w:after="160" w:line="259" w:lineRule="auto"/>
        <w:jc w:val="both"/>
        <w:rPr>
          <w:lang w:val="sr-Cyrl-RS"/>
        </w:rPr>
      </w:pPr>
    </w:p>
    <w:p w14:paraId="22A78D67" w14:textId="3D5ED7CD" w:rsidR="004F59CB" w:rsidRPr="00685B04" w:rsidRDefault="007C2A7D" w:rsidP="00342CE3">
      <w:pPr>
        <w:pStyle w:val="BodyText"/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685B04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Класификација расхода и издатака према изворима финансирања исказује приходе и примања, расходе и издатке према основу остварења тих средстава.</w:t>
      </w:r>
      <w:r w:rsidRPr="00685B04">
        <w:rPr>
          <w:rFonts w:ascii="Tahoma" w:hAnsi="Tahoma" w:cs="Tahoma"/>
          <w:b/>
          <w:bCs/>
          <w:noProof/>
          <w:color w:val="auto"/>
          <w:sz w:val="22"/>
          <w:szCs w:val="22"/>
          <w:lang w:val="en-US"/>
        </w:rPr>
        <w:t xml:space="preserve"> </w:t>
      </w:r>
      <w:r w:rsidR="00402272" w:rsidRPr="00685B0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Наредни табеларни приказ бр. 5 представља распоред финансирања расхода и издатака из буџета </w:t>
      </w:r>
      <w:r w:rsidR="002E6DA6" w:rsidRPr="00685B0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A370C4">
        <w:rPr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 w:rsidR="00402272" w:rsidRPr="00685B0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из угла извора прихода и примања.</w:t>
      </w:r>
    </w:p>
    <w:p w14:paraId="2A431756" w14:textId="385EE119" w:rsidR="00402272" w:rsidRDefault="00402272" w:rsidP="00342CE3">
      <w:pPr>
        <w:spacing w:after="160" w:line="259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 xml:space="preserve">Табела бр. </w:t>
      </w:r>
      <w:r>
        <w:rPr>
          <w:rFonts w:ascii="Tahoma" w:hAnsi="Tahoma" w:cs="Tahoma"/>
          <w:b/>
          <w:iCs/>
          <w:sz w:val="22"/>
          <w:szCs w:val="22"/>
          <w:lang w:val="sr-Cyrl-BA"/>
        </w:rPr>
        <w:t>6</w:t>
      </w: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>.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Извршење буџета </w:t>
      </w:r>
      <w:r w:rsidR="002E6DA6">
        <w:rPr>
          <w:rFonts w:ascii="Tahoma" w:hAnsi="Tahoma" w:cs="Tahoma"/>
          <w:bCs/>
          <w:iCs/>
          <w:sz w:val="22"/>
          <w:szCs w:val="22"/>
          <w:lang w:val="sr-Cyrl-BA"/>
        </w:rPr>
        <w:t xml:space="preserve">општине </w:t>
      </w:r>
      <w:r w:rsidR="00A370C4">
        <w:rPr>
          <w:rFonts w:ascii="Tahoma" w:hAnsi="Tahoma" w:cs="Tahoma"/>
          <w:bCs/>
          <w:iCs/>
          <w:sz w:val="22"/>
          <w:szCs w:val="22"/>
          <w:lang w:val="sr-Cyrl-BA"/>
        </w:rPr>
        <w:t>Крупањ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 w:rsidR="000D4B38">
        <w:rPr>
          <w:rFonts w:ascii="Tahoma" w:hAnsi="Tahoma" w:cs="Tahoma"/>
          <w:bCs/>
          <w:iCs/>
          <w:sz w:val="22"/>
          <w:szCs w:val="22"/>
          <w:lang w:val="sr-Cyrl-BA"/>
        </w:rPr>
        <w:t xml:space="preserve">по изворима финансирања расхода и издатака 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у временском периоду 2019-2021 </w:t>
      </w:r>
    </w:p>
    <w:p w14:paraId="270B8F00" w14:textId="77777777" w:rsidR="005C4F26" w:rsidRDefault="005C4F26" w:rsidP="00342CE3">
      <w:pPr>
        <w:spacing w:after="160" w:line="259" w:lineRule="auto"/>
        <w:jc w:val="both"/>
        <w:rPr>
          <w:iCs/>
          <w:sz w:val="22"/>
          <w:szCs w:val="22"/>
          <w:lang w:val="sr-Cyrl-BA"/>
        </w:rPr>
      </w:pPr>
    </w:p>
    <w:p w14:paraId="37A03232" w14:textId="77777777" w:rsidR="005C4F26" w:rsidRDefault="005C4F26" w:rsidP="00342CE3">
      <w:pPr>
        <w:spacing w:after="160" w:line="259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1180"/>
        <w:gridCol w:w="4130"/>
        <w:gridCol w:w="1440"/>
        <w:gridCol w:w="1260"/>
        <w:gridCol w:w="1350"/>
      </w:tblGrid>
      <w:tr w:rsidR="002E6DA6" w:rsidRPr="002E6DA6" w14:paraId="1A61AC52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84F4" w14:textId="77777777" w:rsidR="002E6DA6" w:rsidRPr="002E6DA6" w:rsidRDefault="002E6DA6" w:rsidP="002E6DA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4F7E" w14:textId="77777777" w:rsidR="002E6DA6" w:rsidRPr="002E6DA6" w:rsidRDefault="002E6DA6" w:rsidP="002E6DA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8038" w14:textId="77777777" w:rsidR="002E6DA6" w:rsidRPr="002E6DA6" w:rsidRDefault="002E6DA6" w:rsidP="002E6DA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D051" w14:textId="77777777" w:rsidR="002E6DA6" w:rsidRPr="002E6DA6" w:rsidRDefault="002E6DA6" w:rsidP="002E6DA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2BCD" w14:textId="77777777" w:rsidR="002E6DA6" w:rsidRDefault="002E6DA6" w:rsidP="002E6DA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  <w:p w14:paraId="5C0A8373" w14:textId="17B2672F" w:rsidR="005C4F26" w:rsidRPr="002E6DA6" w:rsidRDefault="005C4F26" w:rsidP="002E6DA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</w:p>
        </w:tc>
      </w:tr>
      <w:tr w:rsidR="002E6DA6" w:rsidRPr="002E6DA6" w14:paraId="0EC27038" w14:textId="77777777" w:rsidTr="00C1090D">
        <w:trPr>
          <w:trHeight w:val="288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1C7B97" w14:textId="77777777" w:rsidR="002E6DA6" w:rsidRPr="002E6DA6" w:rsidRDefault="002E6DA6" w:rsidP="002E6DA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 xml:space="preserve">Ознака извора </w:t>
            </w:r>
          </w:p>
        </w:tc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FBE135D" w14:textId="77777777" w:rsidR="002E6DA6" w:rsidRPr="002E6DA6" w:rsidRDefault="002E6DA6" w:rsidP="002E6DA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Класификација са називима извора финансирања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49F9C9E0" w14:textId="77777777" w:rsidR="002E6DA6" w:rsidRPr="002E6DA6" w:rsidRDefault="002E6DA6" w:rsidP="002E6DA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Буџетске године</w:t>
            </w:r>
          </w:p>
        </w:tc>
      </w:tr>
      <w:tr w:rsidR="002E6DA6" w:rsidRPr="002E6DA6" w14:paraId="388FAD9E" w14:textId="77777777" w:rsidTr="00C1090D">
        <w:trPr>
          <w:trHeight w:val="288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BFA7" w14:textId="77777777" w:rsidR="002E6DA6" w:rsidRPr="002E6DA6" w:rsidRDefault="002E6DA6" w:rsidP="002E6DA6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430F" w14:textId="77777777" w:rsidR="002E6DA6" w:rsidRPr="002E6DA6" w:rsidRDefault="002E6DA6" w:rsidP="002E6DA6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8F964AD" w14:textId="77777777" w:rsidR="002E6DA6" w:rsidRPr="002E6DA6" w:rsidRDefault="002E6DA6" w:rsidP="002E6DA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980C9A" w14:textId="77777777" w:rsidR="002E6DA6" w:rsidRPr="002E6DA6" w:rsidRDefault="002E6DA6" w:rsidP="002E6DA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E283BED" w14:textId="77777777" w:rsidR="002E6DA6" w:rsidRPr="002E6DA6" w:rsidRDefault="002E6DA6" w:rsidP="002E6DA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2021</w:t>
            </w:r>
          </w:p>
        </w:tc>
      </w:tr>
      <w:tr w:rsidR="0061135F" w:rsidRPr="002E6DA6" w14:paraId="3AC2055D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5AEA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01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BF03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Општи приходи и примања буџета - извор 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C79C" w14:textId="7D66C0AA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447,983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6657" w14:textId="3DA89A0C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448,902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FA10" w14:textId="62466EEB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497,176</w:t>
            </w:r>
          </w:p>
        </w:tc>
      </w:tr>
      <w:tr w:rsidR="0061135F" w:rsidRPr="002E6DA6" w14:paraId="7D965838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9A8D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02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DDEE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Трансфери између корисника на истом нивоу - извор 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AA9B" w14:textId="5987C94C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F086" w14:textId="0D2A30E5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13F4" w14:textId="4068810B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2FE77B29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61B8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03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8F9B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Социјални доприноси - извор 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1D40" w14:textId="1080D94D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0853" w14:textId="0BE8CE75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3D75" w14:textId="5D70C01F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25DD027A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9C93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04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9497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Сопствени приходи буџетских корисника - извор 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0885" w14:textId="67A036AE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C1D7" w14:textId="31399EAB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21AF" w14:textId="3D081471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6A4AF9A6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DC3C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05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C26F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Донације од иностраних земаља - извор 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17F4" w14:textId="2C487578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E0C1" w14:textId="17842E61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2248" w14:textId="5D9C292F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424C7D31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38CF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06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3F6F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Донације од међународних организација - извор 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3DD3" w14:textId="4B026F8D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797B" w14:textId="05A1F52D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3581" w14:textId="1BDC2809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43274CA0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86CA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07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9986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Транфери од других нивоа власти - извор 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6E9E" w14:textId="48971C3A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18,361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5B12" w14:textId="18E68244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15,380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99CD" w14:textId="113E1BDE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30,057</w:t>
            </w:r>
          </w:p>
        </w:tc>
      </w:tr>
      <w:tr w:rsidR="0061135F" w:rsidRPr="002E6DA6" w14:paraId="2584ABFB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7954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08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783C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Добровољни трансфери од физичких и правни лица - извор 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8524" w14:textId="597D034F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8CC6" w14:textId="6A1EB937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417A" w14:textId="1D218CE0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0A3D75AD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7AAC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09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050D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Примања од продаје нефинансијске имовине - извор 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CB91" w14:textId="71A19309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5FA7" w14:textId="3DEBFF58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6BBF" w14:textId="6A96BD9A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0B1B22D6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27EA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3371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Примања од домаћих задуживања - извор 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491" w14:textId="4E7C52D0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0BCE" w14:textId="1A714369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C4DD" w14:textId="0C182AC6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23E7445F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956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 xml:space="preserve">11 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878F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Примања од иностраних задуживања - извор 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3F16" w14:textId="6E62524A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E310" w14:textId="72FD1D15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E63C" w14:textId="1EA19F3B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6CFE87CA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A94E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0967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Примања од отплате датих кредита и продаје финансијске имовине - извор 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75D6" w14:textId="26C19E8F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35CF" w14:textId="498CECD6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2057" w14:textId="05F53140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23B4578B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3695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E90B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Нераспоређени вишак прихода и примања ранијих година - извор 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08AA" w14:textId="01A65AFD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79,574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280A" w14:textId="43344B1E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51,100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F002" w14:textId="5A3B8514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25,012</w:t>
            </w:r>
          </w:p>
        </w:tc>
      </w:tr>
      <w:tr w:rsidR="0061135F" w:rsidRPr="002E6DA6" w14:paraId="74280E69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28AA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F24E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Неутрошена средства од приватизације ранијих година - извор 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4712" w14:textId="50007374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41DF" w14:textId="642E48FC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FB07" w14:textId="0BD8124E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1920A7B2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CE4D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390F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Неутрошена средства донација, помоћи и трансфера из ранијих година - извор 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F386" w14:textId="5014C878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E48" w14:textId="79B113F1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BAB5" w14:textId="3750550A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995</w:t>
            </w:r>
          </w:p>
        </w:tc>
      </w:tr>
      <w:tr w:rsidR="0061135F" w:rsidRPr="002E6DA6" w14:paraId="139629E7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078C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3BF5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Родитељски динар за ваннаставне активности - извор 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0564" w14:textId="34DB4E1C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8991" w14:textId="1090D880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8161" w14:textId="4C78254F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526658EA" w14:textId="77777777" w:rsidTr="00C1090D">
        <w:trPr>
          <w:trHeight w:val="40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3739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 xml:space="preserve">17 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30F1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Неутрошена средства трансфера од других нивоа власти - извор 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5FFA" w14:textId="754CE366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BCCE" w14:textId="5E17B91A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1383" w14:textId="5BA1D950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25B291C9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D80F" w14:textId="77777777" w:rsidR="0061135F" w:rsidRPr="002E6DA6" w:rsidRDefault="0061135F" w:rsidP="0061135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8322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Финансијска помоћ ЕУ - извор 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4E00" w14:textId="7D5ABF62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14A5" w14:textId="7B354910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B961" w14:textId="44ACDCF4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61135F" w:rsidRPr="002E6DA6" w14:paraId="0569153B" w14:textId="77777777" w:rsidTr="00C1090D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93CD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F9C2" w14:textId="77777777" w:rsidR="0061135F" w:rsidRPr="002E6DA6" w:rsidRDefault="0061135F" w:rsidP="0061135F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2E6DA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82F5" w14:textId="019A0B59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545,918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D809" w14:textId="032B11D0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515,382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7B62" w14:textId="76FB0045" w:rsidR="0061135F" w:rsidRPr="002E6DA6" w:rsidRDefault="0061135F" w:rsidP="0061135F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553,240</w:t>
            </w:r>
          </w:p>
        </w:tc>
      </w:tr>
    </w:tbl>
    <w:p w14:paraId="675EE032" w14:textId="77777777" w:rsidR="004735FA" w:rsidRDefault="004735FA" w:rsidP="00E53447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3CBD40DC" w14:textId="5F5511ED" w:rsidR="00E53447" w:rsidRDefault="00342CE3" w:rsidP="00E53447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8B5AB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72576" behindDoc="0" locked="0" layoutInCell="1" allowOverlap="1" wp14:anchorId="2995B326" wp14:editId="6C1E346C">
                <wp:simplePos x="0" y="0"/>
                <wp:positionH relativeFrom="margin">
                  <wp:align>left</wp:align>
                </wp:positionH>
                <wp:positionV relativeFrom="paragraph">
                  <wp:posOffset>408305</wp:posOffset>
                </wp:positionV>
                <wp:extent cx="5943600" cy="1638300"/>
                <wp:effectExtent l="0" t="0" r="19050" b="1905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638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243F7E" w14:textId="40429BB9" w:rsidR="00342CE3" w:rsidRPr="00495694" w:rsidRDefault="00342CE3" w:rsidP="00342CE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Индикатори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извори финансирања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5DA4B577" w14:textId="33B23AA6" w:rsidR="00342CE3" w:rsidRPr="00495694" w:rsidRDefault="00342CE3" w:rsidP="00342CE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Релативно учешће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извора 01 – општи приходи и примања буџета у укупним реализ</w:t>
                            </w:r>
                            <w:r w:rsidR="007D29DC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ваним изворима буџета </w:t>
                            </w:r>
                            <w:r w:rsidR="00A2111A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21761EAB" w14:textId="4521B523" w:rsidR="00342CE3" w:rsidRPr="00495694" w:rsidRDefault="00342CE3" w:rsidP="00342CE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Релативно учешће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извора 07 – трансфери од других нивоа власти у укупним реализ</w:t>
                            </w:r>
                            <w:r w:rsidR="007D29DC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ваним изворима буџета </w:t>
                            </w:r>
                            <w:r w:rsidR="00A2111A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07E77E72" w14:textId="77777777" w:rsidR="00342CE3" w:rsidRPr="00495694" w:rsidRDefault="00342CE3" w:rsidP="00342CE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6EA8646" w14:textId="77777777" w:rsidR="00342CE3" w:rsidRPr="00495694" w:rsidRDefault="00342CE3" w:rsidP="00342CE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E2E015E" w14:textId="77777777" w:rsidR="00342CE3" w:rsidRPr="00495694" w:rsidRDefault="00342CE3" w:rsidP="00342CE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5F78077" w14:textId="77777777" w:rsidR="00342CE3" w:rsidRPr="00495694" w:rsidRDefault="00342CE3" w:rsidP="00342CE3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5B326" id="_x0000_s1033" type="#_x0000_t202" style="position:absolute;left:0;text-align:left;margin-left:0;margin-top:32.15pt;width:468pt;height:129pt;z-index:251672576;visibility:visible;mso-wrap-style:square;mso-width-percent:0;mso-height-percent:0;mso-wrap-distance-left:9pt;mso-wrap-distance-top:7.2pt;mso-wrap-distance-right:9pt;mso-wrap-distance-bottom:7.2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" fillcolor="white [3201]" strokecolor="#2f5496 [2408]" strokeweight="1pt">
                <v:textbox>
                  <w:txbxContent>
                    <w:p w14:paraId="64243F7E" w14:textId="40429BB9" w:rsidR="00342CE3" w:rsidRPr="00495694" w:rsidRDefault="00342CE3" w:rsidP="00342CE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Индикатори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извори финансирања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5DA4B577" w14:textId="33B23AA6" w:rsidR="00342CE3" w:rsidRPr="00495694" w:rsidRDefault="00342CE3" w:rsidP="00342CE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Релативно учешће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извора 01 – општи приходи и примања буџета у укупним реализ</w:t>
                      </w:r>
                      <w:r w:rsidR="007D29DC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ваним изворима буџета </w:t>
                      </w:r>
                      <w:r w:rsidR="00A2111A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21761EAB" w14:textId="4521B523" w:rsidR="00342CE3" w:rsidRPr="00495694" w:rsidRDefault="00342CE3" w:rsidP="00342CE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Релативно учешће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извора 07 – трансфери од других нивоа власти у укупним реализ</w:t>
                      </w:r>
                      <w:r w:rsidR="007D29DC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ваним изворима буџета </w:t>
                      </w:r>
                      <w:r w:rsidR="00A2111A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07E77E72" w14:textId="77777777" w:rsidR="00342CE3" w:rsidRPr="00495694" w:rsidRDefault="00342CE3" w:rsidP="00342CE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6EA8646" w14:textId="77777777" w:rsidR="00342CE3" w:rsidRPr="00495694" w:rsidRDefault="00342CE3" w:rsidP="00342CE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E2E015E" w14:textId="77777777" w:rsidR="00342CE3" w:rsidRPr="00495694" w:rsidRDefault="00342CE3" w:rsidP="00342CE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5F78077" w14:textId="77777777" w:rsidR="00342CE3" w:rsidRPr="00495694" w:rsidRDefault="00342CE3" w:rsidP="00342CE3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735FA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     </w:t>
      </w:r>
      <w:r w:rsidR="00E53447"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завршним рачунима буџета </w:t>
      </w:r>
      <w:r w:rsidR="004735FA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61135F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="00E53447"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  <w:r w:rsidR="00E53447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</w:t>
      </w:r>
    </w:p>
    <w:p w14:paraId="57DC8A56" w14:textId="77777777" w:rsidR="00997A67" w:rsidRDefault="00997A67" w:rsidP="004F59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en-US"/>
        </w:rPr>
      </w:pPr>
    </w:p>
    <w:p w14:paraId="527DEA38" w14:textId="77777777" w:rsidR="00FA6E79" w:rsidRDefault="00FA6E79" w:rsidP="004F59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en-US"/>
        </w:rPr>
      </w:pPr>
    </w:p>
    <w:p w14:paraId="28CBB7CA" w14:textId="2D6E51E6" w:rsidR="00FE166D" w:rsidRDefault="00053B17" w:rsidP="00B474C2">
      <w:pPr>
        <w:spacing w:after="160" w:line="259" w:lineRule="auto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lastRenderedPageBreak/>
        <w:t>4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. Анализа </w:t>
      </w:r>
      <w:r w:rsidR="004400FB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односа плана и извршења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буџета </w:t>
      </w:r>
      <w:r w:rsidR="004735FA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општине </w:t>
      </w:r>
      <w:r w:rsidR="0061135F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Крупањ</w:t>
      </w:r>
      <w:r w:rsidR="00396A40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</w:t>
      </w:r>
      <w:r w:rsidR="004400FB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у временском периоду од </w:t>
      </w:r>
      <w:r w:rsidR="00240D68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2019 до 2021 године</w:t>
      </w:r>
    </w:p>
    <w:p w14:paraId="4ED34D47" w14:textId="1B48859F" w:rsidR="004400FB" w:rsidRDefault="004400FB" w:rsidP="00B474C2">
      <w:pPr>
        <w:spacing w:after="160" w:line="259" w:lineRule="auto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</w:p>
    <w:p w14:paraId="22437A7D" w14:textId="4EFF12C6" w:rsidR="004400FB" w:rsidRDefault="00D77F46" w:rsidP="00B474C2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8B3632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Остварени обим прихода и примања буџета </w:t>
      </w:r>
      <w:r w:rsidR="00B7179B" w:rsidRPr="008B3632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FE030D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="00B64B15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8B3632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у односу на планирани ниво у просеку износи </w:t>
      </w:r>
      <w:r w:rsidR="005B417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85,75</w:t>
      </w:r>
      <w:r w:rsidRPr="008B3632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%, док је извршење расхода и издатака буџета у односу на планске величине </w:t>
      </w:r>
      <w:r w:rsidR="005B417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86,50</w:t>
      </w:r>
      <w:r w:rsidR="00FC568A" w:rsidRPr="008B3632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%.</w:t>
      </w:r>
      <w:r w:rsidR="00FC568A" w:rsidRPr="008B363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5B417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4400FB" w:rsidRPr="008B363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За потребе вршења анализе појединих приоритета – издвајања средстава за одређене програмске категорије и намене</w:t>
      </w:r>
      <w:r w:rsidR="004400FB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буџету 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0A726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4400FB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урађен је </w:t>
      </w:r>
      <w:r w:rsidR="004400FB"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преглед начина планирања укупног обима буџета према усвојеним одлукама о буџету, конкретно у датом случају према задњем ребалансу буџета и коначне реализације, односно извршења буџета, закључно са 31. децембром за сваку буџетску годину. Таква анализа укључ</w:t>
      </w:r>
      <w:r w:rsidR="004400FB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ује процену реалног предвиђања/планирања прихода и примања буџета локалне власти – кроз инкорпорирање осцилација у току године до чина ребаланса, са једне стране, као и оцену начина планирања појединих расхода и издатака у односу на расположива средства буџета, са друге стране. </w:t>
      </w:r>
    </w:p>
    <w:p w14:paraId="4C77390F" w14:textId="77777777" w:rsidR="00884D9C" w:rsidRPr="00F82A7F" w:rsidRDefault="00884D9C" w:rsidP="00B474C2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</w:p>
    <w:p w14:paraId="23DB0A2C" w14:textId="371EA2E9" w:rsidR="002C19FB" w:rsidRDefault="002C19FB" w:rsidP="00B474C2">
      <w:pPr>
        <w:spacing w:after="160" w:line="259" w:lineRule="auto"/>
        <w:jc w:val="both"/>
        <w:rPr>
          <w:rFonts w:ascii="Tahoma" w:hAnsi="Tahoma" w:cs="Tahoma"/>
          <w:bCs/>
          <w:iCs/>
          <w:sz w:val="22"/>
          <w:szCs w:val="22"/>
          <w:lang w:val="sr-Cyrl-BA"/>
        </w:rPr>
      </w:pP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 xml:space="preserve">Табела бр. </w:t>
      </w:r>
      <w:r>
        <w:rPr>
          <w:rFonts w:ascii="Tahoma" w:hAnsi="Tahoma" w:cs="Tahoma"/>
          <w:b/>
          <w:iCs/>
          <w:sz w:val="22"/>
          <w:szCs w:val="22"/>
          <w:lang w:val="sr-Cyrl-BA"/>
        </w:rPr>
        <w:t>7</w:t>
      </w:r>
      <w:r w:rsidRPr="00236987">
        <w:rPr>
          <w:rFonts w:ascii="Tahoma" w:hAnsi="Tahoma" w:cs="Tahoma"/>
          <w:b/>
          <w:iCs/>
          <w:sz w:val="22"/>
          <w:szCs w:val="22"/>
          <w:lang w:val="sr-Cyrl-BA"/>
        </w:rPr>
        <w:t>.</w:t>
      </w:r>
      <w:r w:rsidRPr="00236987"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 w:rsidR="00E53447">
        <w:rPr>
          <w:rFonts w:ascii="Tahoma" w:hAnsi="Tahoma" w:cs="Tahoma"/>
          <w:bCs/>
          <w:iCs/>
          <w:sz w:val="22"/>
          <w:szCs w:val="22"/>
          <w:lang w:val="sr-Cyrl-BA"/>
        </w:rPr>
        <w:t xml:space="preserve">Планирани обим буџета и извршење расходне стране буџета </w:t>
      </w:r>
      <w:r w:rsidR="00B7179B">
        <w:rPr>
          <w:rFonts w:ascii="Tahoma" w:hAnsi="Tahoma" w:cs="Tahoma"/>
          <w:bCs/>
          <w:iCs/>
          <w:sz w:val="22"/>
          <w:szCs w:val="22"/>
          <w:lang w:val="sr-Cyrl-BA"/>
        </w:rPr>
        <w:t>општин</w:t>
      </w:r>
      <w:r w:rsidR="004262FB">
        <w:rPr>
          <w:rFonts w:ascii="Tahoma" w:hAnsi="Tahoma" w:cs="Tahoma"/>
          <w:bCs/>
          <w:iCs/>
          <w:sz w:val="22"/>
          <w:szCs w:val="22"/>
          <w:lang w:val="sr-Cyrl-BA"/>
        </w:rPr>
        <w:t>е</w:t>
      </w:r>
      <w:r w:rsidR="00B7179B">
        <w:rPr>
          <w:rFonts w:ascii="Tahoma" w:hAnsi="Tahoma" w:cs="Tahoma"/>
          <w:bCs/>
          <w:iCs/>
          <w:sz w:val="22"/>
          <w:szCs w:val="22"/>
          <w:lang w:val="sr-Cyrl-BA"/>
        </w:rPr>
        <w:t xml:space="preserve"> </w:t>
      </w:r>
      <w:r w:rsidR="00D4307B">
        <w:rPr>
          <w:rFonts w:ascii="Tahoma" w:hAnsi="Tahoma" w:cs="Tahoma"/>
          <w:bCs/>
          <w:iCs/>
          <w:sz w:val="22"/>
          <w:szCs w:val="22"/>
          <w:lang w:val="sr-Cyrl-BA"/>
        </w:rPr>
        <w:t>Крупањ</w:t>
      </w:r>
      <w:r>
        <w:rPr>
          <w:rFonts w:ascii="Tahoma" w:hAnsi="Tahoma" w:cs="Tahoma"/>
          <w:bCs/>
          <w:iCs/>
          <w:sz w:val="22"/>
          <w:szCs w:val="22"/>
          <w:lang w:val="sr-Cyrl-BA"/>
        </w:rPr>
        <w:t xml:space="preserve"> у временском периоду 2019-2021 </w:t>
      </w:r>
    </w:p>
    <w:tbl>
      <w:tblPr>
        <w:tblW w:w="9240" w:type="dxa"/>
        <w:tblLook w:val="04A0" w:firstRow="1" w:lastRow="0" w:firstColumn="1" w:lastColumn="0" w:noHBand="0" w:noVBand="1"/>
      </w:tblPr>
      <w:tblGrid>
        <w:gridCol w:w="2000"/>
        <w:gridCol w:w="2560"/>
        <w:gridCol w:w="2200"/>
        <w:gridCol w:w="2480"/>
      </w:tblGrid>
      <w:tr w:rsidR="00D4307B" w:rsidRPr="00D4307B" w14:paraId="6344E78E" w14:textId="77777777" w:rsidTr="00D4307B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F8ECA" w14:textId="77777777" w:rsidR="00D4307B" w:rsidRPr="00D4307B" w:rsidRDefault="00D4307B" w:rsidP="00D4307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59B4C" w14:textId="77777777" w:rsidR="00D4307B" w:rsidRPr="00D4307B" w:rsidRDefault="00D4307B" w:rsidP="00D4307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38A20" w14:textId="77777777" w:rsidR="00D4307B" w:rsidRPr="00D4307B" w:rsidRDefault="00D4307B" w:rsidP="00D4307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6CD76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D4307B" w:rsidRPr="00D4307B" w14:paraId="5C1C3F39" w14:textId="77777777" w:rsidTr="00D4307B">
        <w:trPr>
          <w:trHeight w:val="1560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65741B8F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Године буџета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2522926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Планирани обим расхода и издатака према Одлуци о буџету града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1501555F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Извршење буџета, расходна страна у класама 4, 5 и 6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6F34EAAF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Проценат реализације планираног обима буџета - расходна страна</w:t>
            </w:r>
          </w:p>
        </w:tc>
      </w:tr>
      <w:tr w:rsidR="00D4307B" w:rsidRPr="00D4307B" w14:paraId="10A84D4E" w14:textId="77777777" w:rsidTr="00D4307B">
        <w:trPr>
          <w:trHeight w:val="27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4D17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44DF6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626,674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FB1B4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545,918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13056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87.11%</w:t>
            </w:r>
          </w:p>
        </w:tc>
      </w:tr>
      <w:tr w:rsidR="00D4307B" w:rsidRPr="00D4307B" w14:paraId="5F337F37" w14:textId="77777777" w:rsidTr="00D4307B">
        <w:trPr>
          <w:trHeight w:val="276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58B1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95059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593,075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C3C33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515,382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E5083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86.90%</w:t>
            </w:r>
          </w:p>
        </w:tc>
      </w:tr>
      <w:tr w:rsidR="00D4307B" w:rsidRPr="00D4307B" w14:paraId="74203816" w14:textId="77777777" w:rsidTr="00D4307B">
        <w:trPr>
          <w:trHeight w:val="276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41B6" w14:textId="77777777" w:rsidR="00D4307B" w:rsidRPr="00D4307B" w:rsidRDefault="00D4307B" w:rsidP="00D4307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9D011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647,426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FD3B2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553,240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9445B" w14:textId="77777777" w:rsidR="00D4307B" w:rsidRPr="00D4307B" w:rsidRDefault="00D4307B" w:rsidP="00D4307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4307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85.45%</w:t>
            </w:r>
          </w:p>
        </w:tc>
      </w:tr>
    </w:tbl>
    <w:p w14:paraId="739F50CE" w14:textId="77777777" w:rsidR="002536CC" w:rsidRDefault="002536CC" w:rsidP="00A9590F">
      <w:pPr>
        <w:spacing w:after="160" w:line="259" w:lineRule="auto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1760696C" w14:textId="7FC7F208" w:rsidR="002C19FB" w:rsidRPr="00FC568A" w:rsidRDefault="002536CC" w:rsidP="00A9590F">
      <w:pPr>
        <w:spacing w:after="160" w:line="259" w:lineRule="auto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</w:t>
      </w:r>
      <w:r w:rsidR="005C471E"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Одлуке о завршним рачунима буџета </w:t>
      </w:r>
      <w:r w:rsidR="00B7179B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D4307B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="005C471E"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  <w:r w:rsidR="005C471E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</w:t>
      </w:r>
    </w:p>
    <w:p w14:paraId="6986269D" w14:textId="0A04E985" w:rsidR="002536CC" w:rsidRPr="00F82A7F" w:rsidRDefault="002536CC" w:rsidP="00A9590F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lang w:val="sr-Cyrl-RS"/>
        </w:rPr>
      </w:pP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Реални начин планирања укупних прихода и примања, односно расхода и издатака у локалним буџетима, претпоставља препоручене проценте реализације у висини од 88-9</w:t>
      </w:r>
      <w:r w:rsidR="00FB71EE"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2</w:t>
      </w: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% и више.</w:t>
      </w:r>
      <w:r w:rsid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Гледајући кроз призму претходно наведених захтева који се постављају пред субјектом који припрема нацрт одлуке о буџету за наредну годину, односно извршног органа при утврђивању предлога одлуке, може се закључити да је у 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општини </w:t>
      </w:r>
      <w:r w:rsidR="00B553A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потребно унапредити процес планирања расхода и издатака (извршење буџета у посматраним годинама износи </w:t>
      </w:r>
      <w:r w:rsidR="00B553A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85</w:t>
      </w:r>
      <w:r w:rsidR="0022087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– 87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%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односу на планирани обим). </w:t>
      </w:r>
      <w:r w:rsidRPr="00F82A7F">
        <w:rPr>
          <w:rFonts w:ascii="Tahoma" w:eastAsia="Times New Roman" w:hAnsi="Tahoma" w:cs="Tahoma"/>
          <w:noProof/>
          <w:color w:val="auto"/>
          <w:lang w:val="sr-Cyrl-RS"/>
        </w:rPr>
        <w:t xml:space="preserve">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Са аспекта планирања прихода 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према доступним подацима, 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потребно је побољшати </w:t>
      </w:r>
      <w:r w:rsidR="006F7E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процес њихове 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процен</w:t>
      </w:r>
      <w:r w:rsidR="006F7E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е,</w:t>
      </w:r>
      <w:r w:rsidR="000F5D8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јер се очекивани приходи и примања остварују у проценту између </w:t>
      </w:r>
      <w:r w:rsidR="009D721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8</w:t>
      </w:r>
      <w:r w:rsidR="0022087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1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-</w:t>
      </w:r>
      <w:r w:rsidR="0022087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94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%. Реално планирање прихода и примања </w:t>
      </w:r>
      <w:r w:rsidR="001E1CA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="00AC6B2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се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базира на изворним и уступљеним приходима</w:t>
      </w:r>
      <w:r w:rsidR="00AC6B2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="00012D4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 посебно</w:t>
      </w:r>
      <w:r w:rsidR="006F7E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на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ненаменско</w:t>
      </w:r>
      <w:r w:rsidR="000F5D8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м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трансфер</w:t>
      </w:r>
      <w:r w:rsidR="000F5D8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="00AC6B2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 Републичког буџета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што годишње износи </w:t>
      </w:r>
      <w:r w:rsidR="00012D4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258.610</w:t>
      </w:r>
      <w:r w:rsidR="004262F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хиљада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динара</w:t>
      </w:r>
      <w:r w:rsidR="000F5D8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.</w:t>
      </w:r>
      <w:r w:rsidR="00AC751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</w:p>
    <w:p w14:paraId="6D5C91AD" w14:textId="09ACBC4B" w:rsidR="006E3039" w:rsidRDefault="002536CC" w:rsidP="000C2C48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</w:pP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lastRenderedPageBreak/>
        <w:t xml:space="preserve">Податке о планираним и реализованим вредностима приходне стране буџета </w:t>
      </w:r>
      <w:r w:rsidR="001E1CA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показује следећа табела </w:t>
      </w:r>
      <w:r w:rsidR="00AC6B2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бр. 8. </w:t>
      </w:r>
    </w:p>
    <w:p w14:paraId="1FB8CE80" w14:textId="5B118E55" w:rsidR="002536CC" w:rsidRPr="00F82A7F" w:rsidRDefault="002536CC" w:rsidP="000C2C48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/>
          <w:noProof/>
          <w:color w:val="auto"/>
          <w:lang w:val="sr-Cyrl-RS"/>
        </w:rPr>
      </w:pP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Табела бр. </w:t>
      </w:r>
      <w:r w:rsidR="00240D68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>8</w:t>
      </w: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.  </w:t>
      </w:r>
      <w:r w:rsidRPr="00A9590F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Приказ реализације приходне стране буџета </w:t>
      </w:r>
      <w:r w:rsidR="00B7179B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012D49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Крупањ</w:t>
      </w:r>
      <w:r w:rsidRPr="00A9590F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у посматраном периоду</w:t>
      </w:r>
      <w:r w:rsidR="00240D68" w:rsidRPr="00A9590F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од 2019. до 2021. године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2180"/>
        <w:gridCol w:w="2500"/>
        <w:gridCol w:w="2430"/>
        <w:gridCol w:w="2250"/>
      </w:tblGrid>
      <w:tr w:rsidR="00953D48" w:rsidRPr="00953D48" w14:paraId="405693E7" w14:textId="77777777" w:rsidTr="00953D48">
        <w:trPr>
          <w:trHeight w:val="288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B51D" w14:textId="77777777" w:rsidR="00953D48" w:rsidRPr="00953D48" w:rsidRDefault="00953D48" w:rsidP="00953D48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DE78" w14:textId="77777777" w:rsidR="00953D48" w:rsidRPr="00953D48" w:rsidRDefault="00953D48" w:rsidP="00953D48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7FA2" w14:textId="77777777" w:rsidR="00953D48" w:rsidRPr="00953D48" w:rsidRDefault="00953D48" w:rsidP="00953D48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1BC1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953D48" w:rsidRPr="00953D48" w14:paraId="3F276235" w14:textId="77777777" w:rsidTr="00953D48">
        <w:trPr>
          <w:trHeight w:val="17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74E81F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Године буџета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3F9D9FC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Планирани обим прихода и примања према Одлуци о буџету општине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2C6187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Остварење прихода и примања у буџетској години према Одлуци о завршном рачуну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8A64EBD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Проценат реализације планираног обима буџета - приходна страна</w:t>
            </w:r>
          </w:p>
        </w:tc>
      </w:tr>
      <w:tr w:rsidR="00953D48" w:rsidRPr="00953D48" w14:paraId="279B20D5" w14:textId="77777777" w:rsidTr="00953D48">
        <w:trPr>
          <w:trHeight w:val="28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51E9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63C7F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626,674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BC0B5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507,692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CC128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81.01%</w:t>
            </w:r>
          </w:p>
        </w:tc>
      </w:tr>
      <w:tr w:rsidR="00953D48" w:rsidRPr="00953D48" w14:paraId="47E54F0F" w14:textId="77777777" w:rsidTr="00953D48">
        <w:trPr>
          <w:trHeight w:val="28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4441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21FEC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593,076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F5DF3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487,793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41C7B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82.25%</w:t>
            </w:r>
          </w:p>
        </w:tc>
      </w:tr>
      <w:tr w:rsidR="00953D48" w:rsidRPr="00953D48" w14:paraId="3FB48FD7" w14:textId="77777777" w:rsidTr="00953D48">
        <w:trPr>
          <w:trHeight w:val="28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CB04" w14:textId="77777777" w:rsidR="00953D48" w:rsidRPr="00953D48" w:rsidRDefault="00953D48" w:rsidP="00953D48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726C0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647,426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8CD5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608,523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5B59A" w14:textId="77777777" w:rsidR="00953D48" w:rsidRPr="00953D48" w:rsidRDefault="00953D48" w:rsidP="00953D48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53D48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93.99%</w:t>
            </w:r>
          </w:p>
        </w:tc>
      </w:tr>
    </w:tbl>
    <w:p w14:paraId="60DB472A" w14:textId="77777777" w:rsidR="00884D9C" w:rsidRDefault="00884D9C">
      <w:pPr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3C6F58C8" w14:textId="40488BFE" w:rsidR="00884D9C" w:rsidRDefault="00884D9C"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завршним рачунима буџета 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667501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>-2021</w:t>
      </w:r>
    </w:p>
    <w:p w14:paraId="259FCBE7" w14:textId="7E5E2E23" w:rsidR="00884D9C" w:rsidRDefault="00884D9C"/>
    <w:p w14:paraId="2447E5A1" w14:textId="6FE5C343" w:rsidR="005C471E" w:rsidRDefault="00077EE0" w:rsidP="005C471E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8B5AB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74624" behindDoc="0" locked="0" layoutInCell="1" allowOverlap="1" wp14:anchorId="792AA2D2" wp14:editId="209CB055">
                <wp:simplePos x="0" y="0"/>
                <wp:positionH relativeFrom="margin">
                  <wp:align>right</wp:align>
                </wp:positionH>
                <wp:positionV relativeFrom="paragraph">
                  <wp:posOffset>147</wp:posOffset>
                </wp:positionV>
                <wp:extent cx="5943600" cy="1359535"/>
                <wp:effectExtent l="0" t="0" r="19050" b="12065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3595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65C31" w14:textId="656F85C3" w:rsidR="00077EE0" w:rsidRPr="00495694" w:rsidRDefault="00077EE0" w:rsidP="00077EE0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Индикатори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планирање и </w:t>
                            </w:r>
                            <w:r w:rsidR="00A9590F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остварење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/извршење буџета </w:t>
                            </w:r>
                            <w:r w:rsidR="001E1CA3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148BA98E" w14:textId="2B601CFB" w:rsidR="00077EE0" w:rsidRPr="00495694" w:rsidRDefault="00077EE0" w:rsidP="00077EE0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Проценат реализације/остварење планираног обима приходне стране </w:t>
                            </w:r>
                            <w:r w:rsidR="001E1CA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општинског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буџета</w:t>
                            </w:r>
                          </w:p>
                          <w:p w14:paraId="4CF479B0" w14:textId="3DE3717C" w:rsidR="00077EE0" w:rsidRPr="00495694" w:rsidRDefault="00077EE0" w:rsidP="00077EE0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Релативни показатељ извршења планираног обима расхода и издатака буџета</w:t>
                            </w:r>
                          </w:p>
                          <w:p w14:paraId="59ED2B41" w14:textId="77777777" w:rsidR="00077EE0" w:rsidRPr="00495694" w:rsidRDefault="00077EE0" w:rsidP="00077EE0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AA1400A" w14:textId="77777777" w:rsidR="00077EE0" w:rsidRPr="00495694" w:rsidRDefault="00077EE0" w:rsidP="00077EE0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722C143" w14:textId="77777777" w:rsidR="00077EE0" w:rsidRPr="00495694" w:rsidRDefault="00077EE0" w:rsidP="00077EE0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B5CE41C" w14:textId="77777777" w:rsidR="00077EE0" w:rsidRPr="00495694" w:rsidRDefault="00077EE0" w:rsidP="00077EE0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AA2D2" id="_x0000_s1034" type="#_x0000_t202" style="position:absolute;left:0;text-align:left;margin-left:416.8pt;margin-top:0;width:468pt;height:107.05pt;z-index:251674624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" fillcolor="white [3201]" strokecolor="#2f5496 [2408]" strokeweight="1pt">
                <v:textbox>
                  <w:txbxContent>
                    <w:p w14:paraId="43865C31" w14:textId="656F85C3" w:rsidR="00077EE0" w:rsidRPr="00495694" w:rsidRDefault="00077EE0" w:rsidP="00077EE0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Индикатори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планирање и </w:t>
                      </w:r>
                      <w:r w:rsidR="00A9590F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остварење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/извршење буџета </w:t>
                      </w:r>
                      <w:r w:rsidR="001E1CA3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148BA98E" w14:textId="2B601CFB" w:rsidR="00077EE0" w:rsidRPr="00495694" w:rsidRDefault="00077EE0" w:rsidP="00077EE0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Проценат реализације/остварење планираног обима приходне стране </w:t>
                      </w:r>
                      <w:r w:rsidR="001E1CA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општинског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буџета</w:t>
                      </w:r>
                    </w:p>
                    <w:p w14:paraId="4CF479B0" w14:textId="3DE3717C" w:rsidR="00077EE0" w:rsidRPr="00495694" w:rsidRDefault="00077EE0" w:rsidP="00077EE0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Релативни показатељ извршења планираног обима расхода и издатака буџета</w:t>
                      </w:r>
                    </w:p>
                    <w:p w14:paraId="59ED2B41" w14:textId="77777777" w:rsidR="00077EE0" w:rsidRPr="00495694" w:rsidRDefault="00077EE0" w:rsidP="00077EE0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AA1400A" w14:textId="77777777" w:rsidR="00077EE0" w:rsidRPr="00495694" w:rsidRDefault="00077EE0" w:rsidP="00077EE0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722C143" w14:textId="77777777" w:rsidR="00077EE0" w:rsidRPr="00495694" w:rsidRDefault="00077EE0" w:rsidP="00077EE0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B5CE41C" w14:textId="77777777" w:rsidR="00077EE0" w:rsidRPr="00495694" w:rsidRDefault="00077EE0" w:rsidP="00077EE0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71E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</w:t>
      </w:r>
    </w:p>
    <w:p w14:paraId="15BFE851" w14:textId="32B18F24" w:rsidR="00240D68" w:rsidRDefault="00240D68" w:rsidP="00FA547A">
      <w:pPr>
        <w:suppressAutoHyphens w:val="0"/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</w:p>
    <w:p w14:paraId="60CD1B96" w14:textId="6D01DC15" w:rsidR="000C2C48" w:rsidRDefault="000C2C48" w:rsidP="00E35BF5">
      <w:pPr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5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. Анализа 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финансијског стања и капацитета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</w:t>
      </w:r>
      <w:r w:rsidR="004262FB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општине </w:t>
      </w:r>
      <w:r w:rsidR="0066750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Крупањ </w:t>
      </w:r>
      <w:r w:rsidR="00E35BF5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за финансирање кључних развојних приоритета</w:t>
      </w:r>
    </w:p>
    <w:p w14:paraId="7D52F10F" w14:textId="77777777" w:rsidR="00240D68" w:rsidRDefault="00240D68" w:rsidP="00FA547A">
      <w:pPr>
        <w:suppressAutoHyphens w:val="0"/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</w:p>
    <w:p w14:paraId="4E15FC9A" w14:textId="40C11063" w:rsidR="00A65158" w:rsidRPr="00922CD9" w:rsidRDefault="0017691B" w:rsidP="00A9590F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Просек планираних годишњих издвајања буџета </w:t>
      </w:r>
      <w:r w:rsidR="00A65158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62099A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="009539A4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за капиталне издатке износи </w:t>
      </w:r>
      <w:r w:rsidR="00ED0366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22,04</w:t>
      </w:r>
      <w:r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% у односу на укупно планирани ниво расхода и издатака. </w:t>
      </w:r>
      <w:r w:rsidR="0044117A" w:rsidRPr="002114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Када 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се посматрају подаци о расходима и издацима буџета јединице локалне самоуправе, са циљем утврђивања њених капацитета за даљи развој, потребно је извршити и </w:t>
      </w:r>
      <w:r w:rsidR="0044117A" w:rsidRPr="0017691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анализу планираних издвајања у конкретне сврхе.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практичном смислу, то значи конкретизацију дела средстава намењених за функционисање </w:t>
      </w:r>
      <w:r w:rsidR="001E1CA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="00E35BF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њених органа и установа</w:t>
      </w:r>
      <w:r w:rsidR="005C3E4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односно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разграничења укупних потенцијала за одређена улагања – капитални издаци/пројекти. Табела бр. </w:t>
      </w:r>
      <w:r w:rsidR="005C3E4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9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која следи, сходно доступним подацима, показује планске величине буџетирања у </w:t>
      </w:r>
      <w:r w:rsidR="00A6515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општини </w:t>
      </w:r>
      <w:r w:rsidR="00ED036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 указује на величину расхода за потребе рада/функционисања </w:t>
      </w:r>
      <w:r w:rsidR="00A6515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(класа 4), са једне стране, односно планирана издвајања за издатке за набавку нефинансијске имовине (класа 5), са друге стране. Планирани су и 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lastRenderedPageBreak/>
        <w:t>расходи за отплату кредита/лизинга</w:t>
      </w:r>
      <w:r w:rsidR="00A9590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(класа 6)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а који се отплаћују према плану отплате за преузете обавезе </w:t>
      </w:r>
      <w:r w:rsidR="0044117A" w:rsidRPr="00F5225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по кредитн</w:t>
      </w:r>
      <w:r w:rsidR="006E5603" w:rsidRPr="00F5225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</w:t>
      </w:r>
      <w:r w:rsidR="0044117A" w:rsidRPr="00F5225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м задужењ</w:t>
      </w:r>
      <w:r w:rsidR="006E5603" w:rsidRPr="00F5225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="0044117A" w:rsidRPr="00F5225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 ранијих година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које </w:t>
      </w:r>
      <w:r w:rsidR="00A6515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општина </w:t>
      </w:r>
      <w:r w:rsidR="007572A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922CD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5C3E4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уговори</w:t>
      </w:r>
      <w:r w:rsidR="006E560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ла, а које су </w:t>
      </w:r>
      <w:r w:rsidR="00F5225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коначно отплаћене у 2019. години</w:t>
      </w:r>
      <w:r w:rsidR="005C3E4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.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Што се тиче финансирања основних надлежности </w:t>
      </w:r>
      <w:r w:rsidR="00A6515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у то спадају плате и друге накнаде</w:t>
      </w:r>
      <w:r w:rsidR="005C3E4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запосленима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стални трошкови, трошкови путовања, уговорене услуге, текуће поправке и одржавање, материјал, субвенције, трансфери за трошкове школа, социјална давања и финансирање цивилног сектора. Реализација наведених расхода се врши у складу са законским прописима и другим актима које су донели органи ЈЛС. Они се евидентирају на контима класе 4 и представљени су у планским величинама кроз следећи табеларни приказ:</w:t>
      </w:r>
    </w:p>
    <w:p w14:paraId="5BAF5170" w14:textId="24648A15" w:rsidR="0017691B" w:rsidRDefault="0044117A" w:rsidP="00A9590F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</w:pP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Табела бр. </w:t>
      </w:r>
      <w:r w:rsidR="005C471E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>9</w:t>
      </w: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. </w:t>
      </w:r>
      <w:r w:rsidRPr="005C471E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Рекапитулација планираних расхода и издатака по њиховој категорији у посматраном периоду од 201</w:t>
      </w:r>
      <w:r w:rsidR="005C3E4E" w:rsidRPr="005C471E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9</w:t>
      </w:r>
      <w:r w:rsidRPr="005C471E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до 202</w:t>
      </w:r>
      <w:r w:rsidR="005C3E4E" w:rsidRPr="005C471E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1</w:t>
      </w:r>
      <w:r w:rsidRPr="005C471E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– </w:t>
      </w:r>
      <w:r w:rsidR="00A65158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општина </w:t>
      </w:r>
      <w:r w:rsidR="007572A8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Крупањ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020"/>
        <w:gridCol w:w="1590"/>
        <w:gridCol w:w="1890"/>
        <w:gridCol w:w="1440"/>
        <w:gridCol w:w="1710"/>
        <w:gridCol w:w="1710"/>
      </w:tblGrid>
      <w:tr w:rsidR="004E422E" w:rsidRPr="004E422E" w14:paraId="0F3FC654" w14:textId="77777777" w:rsidTr="005F28E0">
        <w:trPr>
          <w:trHeight w:val="228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CC4" w14:textId="77777777" w:rsidR="004E422E" w:rsidRPr="004E422E" w:rsidRDefault="004E422E" w:rsidP="004E422E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71B6" w14:textId="77777777" w:rsidR="004E422E" w:rsidRPr="004E422E" w:rsidRDefault="004E422E" w:rsidP="004E422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2A09" w14:textId="77777777" w:rsidR="004E422E" w:rsidRPr="004E422E" w:rsidRDefault="004E422E" w:rsidP="004E422E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69B9" w14:textId="77777777" w:rsidR="004E422E" w:rsidRPr="004E422E" w:rsidRDefault="004E422E" w:rsidP="004E422E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9881" w14:textId="77777777" w:rsidR="004E422E" w:rsidRPr="004E422E" w:rsidRDefault="004E422E" w:rsidP="004E422E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4C7A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5F28E0" w:rsidRPr="004E422E" w14:paraId="5298C87B" w14:textId="77777777" w:rsidTr="005F28E0">
        <w:trPr>
          <w:trHeight w:val="1455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1CA84E79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Година буџета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7FD73625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Планирани обим расхода (ек. класификација у класи 4)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7E452080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Планирани обим расхода (издаци за набавку нефинансијске имовине - класа 5)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3CFCC077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Планирани обим расхода за отплату кредите - класа 6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477079B6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Укупан обим буџ. расхода и издатака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40FA04D9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Проценат планираних издвајања за капиталне издатке</w:t>
            </w:r>
          </w:p>
        </w:tc>
      </w:tr>
      <w:tr w:rsidR="004E422E" w:rsidRPr="004E422E" w14:paraId="4B28AC0C" w14:textId="77777777" w:rsidTr="005F28E0">
        <w:trPr>
          <w:trHeight w:val="27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FF3BF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6B0CA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91D62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916EF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c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1C2F6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d=a+b+c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1460A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e=b/d*100</w:t>
            </w:r>
          </w:p>
        </w:tc>
      </w:tr>
      <w:tr w:rsidR="004E422E" w:rsidRPr="004E422E" w14:paraId="70E08EC9" w14:textId="77777777" w:rsidTr="005F28E0">
        <w:trPr>
          <w:trHeight w:val="228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D2DF6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91BE4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463,040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6FFED4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155,994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8FCE60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7,640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ED1E08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626,674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5D4C7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24.89%</w:t>
            </w:r>
          </w:p>
        </w:tc>
      </w:tr>
      <w:tr w:rsidR="004E422E" w:rsidRPr="004E422E" w14:paraId="4A80A1B0" w14:textId="77777777" w:rsidTr="005F28E0">
        <w:trPr>
          <w:trHeight w:val="228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2B392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FE04D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472,995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8CB1FB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120,080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94B303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46935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593,075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64FE67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20.25%</w:t>
            </w:r>
          </w:p>
        </w:tc>
      </w:tr>
      <w:tr w:rsidR="005F28E0" w:rsidRPr="004E422E" w14:paraId="4E630AFD" w14:textId="77777777" w:rsidTr="005F28E0">
        <w:trPr>
          <w:trHeight w:val="228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C7C8E9" w14:textId="77777777" w:rsidR="004E422E" w:rsidRPr="004E422E" w:rsidRDefault="004E422E" w:rsidP="004E422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7362AB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511,685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9D13A8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135,741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08168E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562F9B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647,426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6D4E55" w14:textId="77777777" w:rsidR="004E422E" w:rsidRPr="004E422E" w:rsidRDefault="004E422E" w:rsidP="004E422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4E422E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20.97%</w:t>
            </w:r>
          </w:p>
        </w:tc>
      </w:tr>
    </w:tbl>
    <w:p w14:paraId="3F5D6C93" w14:textId="77777777" w:rsidR="00D835DA" w:rsidRDefault="00D835DA" w:rsidP="00E74AA5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1CB9DCFB" w14:textId="345B906B" w:rsidR="00E74AA5" w:rsidRDefault="00E74AA5" w:rsidP="00E74AA5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>буџету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буџета </w:t>
      </w:r>
      <w:r w:rsidR="00A65158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7572A8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</w:p>
    <w:p w14:paraId="4AA0FA94" w14:textId="77777777" w:rsidR="00E74AA5" w:rsidRPr="002222B8" w:rsidRDefault="00E74AA5" w:rsidP="00FA547A">
      <w:pPr>
        <w:suppressAutoHyphens w:val="0"/>
        <w:spacing w:after="120"/>
        <w:jc w:val="both"/>
        <w:rPr>
          <w:rFonts w:ascii="Tahoma" w:eastAsia="Times New Roman" w:hAnsi="Tahoma" w:cs="Tahoma"/>
          <w:b/>
          <w:noProof/>
          <w:color w:val="FF0000"/>
          <w:lang w:val="sr-Cyrl-RS"/>
        </w:rPr>
      </w:pPr>
    </w:p>
    <w:p w14:paraId="5CC06DF8" w14:textId="1A947805" w:rsidR="00CD490A" w:rsidRDefault="0017691B" w:rsidP="006A5293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</w:pPr>
      <w:r w:rsidRP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У планирању средстава за инвестиције</w:t>
      </w:r>
      <w:r w:rsid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,</w:t>
      </w:r>
      <w:r w:rsidRP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кроз годишњи буџет </w:t>
      </w:r>
      <w:r w:rsidR="00A65158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C5410F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, </w:t>
      </w:r>
      <w:r w:rsidRP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евидент</w:t>
      </w:r>
      <w:r w:rsid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ан је </w:t>
      </w:r>
      <w:r w:rsidR="00C5410F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силазни или неизбалансирани</w:t>
      </w:r>
      <w:r w:rsidR="009E5DFA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тренд</w:t>
      </w:r>
      <w:r w:rsidR="00970DC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целокупног процеса. </w:t>
      </w:r>
      <w:r w:rsidR="0044117A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Према представљеним подацима, планира</w:t>
      </w:r>
      <w:r w:rsidR="0079004E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ње</w:t>
      </w:r>
      <w:r w:rsidR="0044117A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изда</w:t>
      </w:r>
      <w:r w:rsidR="0079004E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така</w:t>
      </w:r>
      <w:r w:rsidR="0044117A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 капитална улагања (класа 5) </w:t>
      </w:r>
      <w:r w:rsidR="0079004E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је </w:t>
      </w:r>
      <w:r w:rsidR="00C5410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смањен </w:t>
      </w:r>
      <w:r w:rsidR="0079004E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са </w:t>
      </w:r>
      <w:r w:rsidR="00C5410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156</w:t>
      </w:r>
      <w:r w:rsid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милиона динара</w:t>
      </w:r>
      <w:r w:rsidR="00C5410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прво на 120</w:t>
      </w:r>
      <w:r w:rsidR="002B1EB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а у 2021. години</w:t>
      </w:r>
      <w:r w:rsidR="0079004E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на </w:t>
      </w:r>
      <w:r w:rsidR="002B1EB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136</w:t>
      </w:r>
      <w:r w:rsid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милиона динара, што се може пропратити и преко релативних показатеља учешћа ових издатака у укупно планираним расходима и издацима буџета.</w:t>
      </w:r>
      <w:r w:rsidR="0079004E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A77CA9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односу на планирани обим капиталних издатака, реализација инвестиционих подухвата се несметано спроводи, јер већи део средстава за њих </w:t>
      </w:r>
      <w:r w:rsidR="00A77CA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општина </w:t>
      </w:r>
      <w:r w:rsidR="00EE6BE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A77CA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A77CA9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обезбеђује из својих </w:t>
      </w:r>
      <w:r w:rsidR="00A77CA9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буџетских (изворних и уступљених) извора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 средствима</w:t>
      </w:r>
      <w:r w:rsidR="00A77CA9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ненаменског транфера, 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A77CA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510A9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мањим делом из </w:t>
      </w:r>
      <w:r w:rsidR="00A77CA9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наменских трансферних средстава са виших нивоа власти. Наведене чињенице које се односе на извршење буџетских апропријација по капиталним издацима, односно способност локалног буџета да инвестиције планира и финансира из властитих извора, доказују подаци из наредне табеле (табела бр. 10). </w:t>
      </w:r>
      <w:r w:rsidR="000B560F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односу на планске величине у класи 5, просечно извршење ових </w:t>
      </w:r>
      <w:r w:rsidR="00CD490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издатака</w:t>
      </w:r>
      <w:r w:rsidR="000B560F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је на нивоу од </w:t>
      </w:r>
      <w:r w:rsidR="003F23F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56</w:t>
      </w:r>
      <w:r w:rsidR="000B560F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%</w:t>
      </w:r>
      <w:r w:rsidR="008609A2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="000B560F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док остатак планираних апропријација 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за улагања </w:t>
      </w:r>
      <w:r w:rsidR="000B560F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се не реализује.</w:t>
      </w:r>
      <w:r w:rsidR="00D06E86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E01646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Из угла инвестиција, </w:t>
      </w:r>
      <w:r w:rsidR="0058169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посматраном периоду </w:t>
      </w:r>
      <w:r w:rsidR="00480BA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није </w:t>
      </w:r>
      <w:r w:rsidR="0058169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дошло до измене односа буџетских извора и других (извори виших органа власти, донације, ЕУ фондови и слично) финансирања капиталних издатака, те </w:t>
      </w:r>
      <w:r w:rsidR="004814F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је просе</w:t>
      </w:r>
      <w:r w:rsidR="004121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 извора финансирања</w:t>
      </w:r>
      <w:r w:rsidR="0058169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класе 5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(набавка нефинансијске имовине)</w:t>
      </w:r>
      <w:r w:rsidR="0058169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 </w:t>
      </w:r>
      <w:r w:rsidR="00510A9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властитих извора</w:t>
      </w:r>
      <w:r w:rsidR="004121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износи 90,8%, односно из дургих извора </w:t>
      </w:r>
      <w:r w:rsidR="004A32D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9,2%</w:t>
      </w:r>
    </w:p>
    <w:p w14:paraId="18DDBC2F" w14:textId="582EB447" w:rsidR="00CD490A" w:rsidRPr="00CD490A" w:rsidRDefault="0044117A" w:rsidP="006A5293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</w:pP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lastRenderedPageBreak/>
        <w:t xml:space="preserve">Табела бр. </w:t>
      </w:r>
      <w:r w:rsidR="00E74AA5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>10</w:t>
      </w: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. </w:t>
      </w:r>
      <w:r w:rsidRPr="00E74AA5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Приказ реализације планираних капиталних издатака по изворима њиховог финансирања у пос</w:t>
      </w:r>
      <w:r w:rsidR="00FB7489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ма</w:t>
      </w:r>
      <w:r w:rsidRPr="00E74AA5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траном периоду</w:t>
      </w:r>
      <w:r w:rsidR="00E74AA5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од 2019 – 2021 године – </w:t>
      </w:r>
      <w:r w:rsidR="00C00E0E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општина </w:t>
      </w:r>
      <w:r w:rsidR="003D448B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Крупањ 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980"/>
        <w:gridCol w:w="1810"/>
        <w:gridCol w:w="1890"/>
        <w:gridCol w:w="1530"/>
        <w:gridCol w:w="1453"/>
        <w:gridCol w:w="1697"/>
      </w:tblGrid>
      <w:tr w:rsidR="009A7011" w:rsidRPr="009A7011" w14:paraId="54C19796" w14:textId="77777777" w:rsidTr="009A7011">
        <w:trPr>
          <w:trHeight w:val="228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6D6D" w14:textId="77777777" w:rsidR="009A7011" w:rsidRPr="009A7011" w:rsidRDefault="009A7011" w:rsidP="009A7011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9FAC" w14:textId="77777777" w:rsidR="009A7011" w:rsidRPr="009A7011" w:rsidRDefault="009A7011" w:rsidP="009A7011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288B7" w14:textId="77777777" w:rsidR="009A7011" w:rsidRPr="009A7011" w:rsidRDefault="009A7011" w:rsidP="009A7011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984A" w14:textId="77777777" w:rsidR="009A7011" w:rsidRPr="009A7011" w:rsidRDefault="009A7011" w:rsidP="009A7011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377C" w14:textId="77777777" w:rsidR="009A7011" w:rsidRPr="009A7011" w:rsidRDefault="009A7011" w:rsidP="009A7011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5967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9A7011" w:rsidRPr="009A7011" w14:paraId="49644EF2" w14:textId="77777777" w:rsidTr="009A7011">
        <w:trPr>
          <w:trHeight w:val="1125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21E14729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Година буџета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5A73B86D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Планирани обим расхода (издаци за набавку нефинансијске имовине - класа 5)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247700D8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Реализовани обим расхода (издаци за набавку нефинансијске имовине - класа 5)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bottom"/>
            <w:hideMark/>
          </w:tcPr>
          <w:p w14:paraId="046830BE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Реализовани обим расхода за капиталне издатке финансираних из различитих извора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2C22AD6F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Проценат реализације капиталних издатака у односу на планске величине</w:t>
            </w:r>
          </w:p>
        </w:tc>
      </w:tr>
      <w:tr w:rsidR="009A7011" w:rsidRPr="009A7011" w14:paraId="4E60EF1B" w14:textId="77777777" w:rsidTr="009A7011">
        <w:trPr>
          <w:trHeight w:val="675"/>
        </w:trPr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568AA" w14:textId="77777777" w:rsidR="009A7011" w:rsidRPr="009A7011" w:rsidRDefault="009A7011" w:rsidP="009A7011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D17ED" w14:textId="77777777" w:rsidR="009A7011" w:rsidRPr="009A7011" w:rsidRDefault="009A7011" w:rsidP="009A7011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BB497" w14:textId="77777777" w:rsidR="009A7011" w:rsidRPr="009A7011" w:rsidRDefault="009A7011" w:rsidP="009A7011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6D9BE85C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Извор буџета - 01 (и извор 13)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112DF3A8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Други извори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92C9B" w14:textId="77777777" w:rsidR="009A7011" w:rsidRPr="009A7011" w:rsidRDefault="009A7011" w:rsidP="009A7011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</w:tr>
      <w:tr w:rsidR="009A7011" w:rsidRPr="009A7011" w14:paraId="16E15770" w14:textId="77777777" w:rsidTr="009A7011">
        <w:trPr>
          <w:trHeight w:val="450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1AC82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03DEED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155,994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8C12ED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97,976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7BEC5FE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90,387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E8E72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7,589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6B77D7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63%</w:t>
            </w:r>
          </w:p>
        </w:tc>
      </w:tr>
      <w:tr w:rsidR="009A7011" w:rsidRPr="009A7011" w14:paraId="08BCBC7F" w14:textId="77777777" w:rsidTr="009A7011">
        <w:trPr>
          <w:trHeight w:val="450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E41F7B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988994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120,080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E2A8B6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66,391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F45ED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62,506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A7FF2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3,885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6B4181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55%</w:t>
            </w:r>
          </w:p>
        </w:tc>
      </w:tr>
      <w:tr w:rsidR="009A7011" w:rsidRPr="009A7011" w14:paraId="7CDB4FC7" w14:textId="77777777" w:rsidTr="009A7011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980451" w14:textId="77777777" w:rsidR="009A7011" w:rsidRPr="009A7011" w:rsidRDefault="009A7011" w:rsidP="009A7011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EA6966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135,741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DA3CF4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66,755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6140BF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56,956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8FDACA3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9,799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D4CD79" w14:textId="77777777" w:rsidR="009A7011" w:rsidRPr="009A7011" w:rsidRDefault="009A7011" w:rsidP="009A7011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A7011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49%</w:t>
            </w:r>
          </w:p>
        </w:tc>
      </w:tr>
    </w:tbl>
    <w:p w14:paraId="3714166F" w14:textId="1BFF92C1" w:rsidR="00884D9C" w:rsidRDefault="00884D9C"/>
    <w:p w14:paraId="1EC7C920" w14:textId="255CD535" w:rsidR="00884D9C" w:rsidRPr="00884D9C" w:rsidRDefault="008852C8">
      <w:pPr>
        <w:rPr>
          <w:rFonts w:ascii="Tahoma" w:hAnsi="Tahoma" w:cs="Tahoma"/>
          <w:sz w:val="22"/>
          <w:szCs w:val="22"/>
          <w:lang w:val="sr-Cyrl-RS"/>
        </w:rPr>
      </w:pPr>
      <w:r w:rsidRPr="008B5AB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76672" behindDoc="0" locked="0" layoutInCell="1" allowOverlap="1" wp14:anchorId="21DB1028" wp14:editId="339643F9">
                <wp:simplePos x="0" y="0"/>
                <wp:positionH relativeFrom="margin">
                  <wp:align>right</wp:align>
                </wp:positionH>
                <wp:positionV relativeFrom="paragraph">
                  <wp:posOffset>296057</wp:posOffset>
                </wp:positionV>
                <wp:extent cx="5943600" cy="1543050"/>
                <wp:effectExtent l="0" t="0" r="19050" b="19050"/>
                <wp:wrapTopAndBottom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543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97F279" w14:textId="625AB4D5" w:rsidR="006A5293" w:rsidRPr="00495694" w:rsidRDefault="006A5293" w:rsidP="006A529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Индикатори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планирање и извршење издатака за капиталне инвестиције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5B3DE7D1" w14:textId="4B70FBF8" w:rsidR="006A5293" w:rsidRPr="00495694" w:rsidRDefault="006A5293" w:rsidP="006A529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</w:t>
                            </w:r>
                            <w:r w:rsidR="007C41F6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Релативно учешће планираних капиталних издатака у укупном обиму планираних расхода и издатака буџета </w:t>
                            </w:r>
                            <w:r w:rsidR="001E1CA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  <w:r w:rsidR="007C41F6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70F33149" w14:textId="0891BA09" w:rsidR="006A5293" w:rsidRPr="00495694" w:rsidRDefault="006A5293" w:rsidP="006A529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="007C41F6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Проценат реализације капиталних издатака у односу на планирану вредност издатака за набавку нефинансијске имовине</w:t>
                            </w:r>
                          </w:p>
                          <w:p w14:paraId="3CB6C118" w14:textId="77777777" w:rsidR="006A5293" w:rsidRPr="00495694" w:rsidRDefault="006A5293" w:rsidP="006A529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A1A8E0F" w14:textId="77777777" w:rsidR="006A5293" w:rsidRPr="00495694" w:rsidRDefault="006A5293" w:rsidP="006A529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7C8B534" w14:textId="77777777" w:rsidR="006A5293" w:rsidRPr="00495694" w:rsidRDefault="006A5293" w:rsidP="006A5293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9DC9156" w14:textId="77777777" w:rsidR="006A5293" w:rsidRPr="00495694" w:rsidRDefault="006A5293" w:rsidP="006A5293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B1028" id="_x0000_s1035" type="#_x0000_t202" style="position:absolute;margin-left:416.8pt;margin-top:23.3pt;width:468pt;height:121.5pt;z-index:251676672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" fillcolor="white [3201]" strokecolor="#2f5496 [2408]" strokeweight="1pt">
                <v:textbox>
                  <w:txbxContent>
                    <w:p w14:paraId="3797F279" w14:textId="625AB4D5" w:rsidR="006A5293" w:rsidRPr="00495694" w:rsidRDefault="006A5293" w:rsidP="006A529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Индикатори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планирање и извршење издатака за капиталне инвестиције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5B3DE7D1" w14:textId="4B70FBF8" w:rsidR="006A5293" w:rsidRPr="00495694" w:rsidRDefault="006A5293" w:rsidP="006A529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</w:t>
                      </w:r>
                      <w:r w:rsidR="007C41F6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Релативно учешће планираних капиталних издатака у укупном обиму планираних расхода и издатака буџета </w:t>
                      </w:r>
                      <w:r w:rsidR="001E1CA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  <w:r w:rsidR="007C41F6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70F33149" w14:textId="0891BA09" w:rsidR="006A5293" w:rsidRPr="00495694" w:rsidRDefault="006A5293" w:rsidP="006A529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="007C41F6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Проценат реализације капиталних издатака у односу на планирану вредност издатака за набавку нефинансијске имовине</w:t>
                      </w:r>
                    </w:p>
                    <w:p w14:paraId="3CB6C118" w14:textId="77777777" w:rsidR="006A5293" w:rsidRPr="00495694" w:rsidRDefault="006A5293" w:rsidP="006A529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A1A8E0F" w14:textId="77777777" w:rsidR="006A5293" w:rsidRPr="00495694" w:rsidRDefault="006A5293" w:rsidP="006A529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7C8B534" w14:textId="77777777" w:rsidR="006A5293" w:rsidRPr="00495694" w:rsidRDefault="006A5293" w:rsidP="006A5293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9DC9156" w14:textId="77777777" w:rsidR="006A5293" w:rsidRPr="00495694" w:rsidRDefault="006A5293" w:rsidP="006A5293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84D9C" w:rsidRPr="00884D9C">
        <w:rPr>
          <w:rFonts w:ascii="Tahoma" w:hAnsi="Tahoma" w:cs="Tahoma"/>
          <w:sz w:val="18"/>
          <w:szCs w:val="18"/>
          <w:lang w:val="sr-Cyrl-RS"/>
        </w:rPr>
        <w:t>Извор:</w:t>
      </w:r>
      <w:r w:rsidR="00884D9C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884D9C"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Одлуке о </w:t>
      </w:r>
      <w:r w:rsidR="00884D9C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завршним рачунима</w:t>
      </w:r>
      <w:r w:rsidR="00884D9C"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буџета </w:t>
      </w:r>
      <w:r w:rsidR="00884D9C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="00884D9C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</w:t>
      </w:r>
      <w:r w:rsidR="00884D9C"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>2019-2021</w:t>
      </w:r>
    </w:p>
    <w:p w14:paraId="75AF8DD0" w14:textId="749E1ED0" w:rsidR="007C41F6" w:rsidRDefault="007C41F6" w:rsidP="00884D9C">
      <w:pPr>
        <w:spacing w:after="120"/>
        <w:jc w:val="both"/>
      </w:pPr>
      <w:bookmarkStart w:id="2" w:name="_Toc68946205"/>
    </w:p>
    <w:p w14:paraId="633D7B8F" w14:textId="77777777" w:rsidR="00CD490A" w:rsidRPr="006A5293" w:rsidRDefault="00CD490A" w:rsidP="006A5293">
      <w:pPr>
        <w:pStyle w:val="BodyText"/>
      </w:pPr>
    </w:p>
    <w:p w14:paraId="22711A8F" w14:textId="2814080B" w:rsidR="003235DF" w:rsidRDefault="003235DF" w:rsidP="003235DF">
      <w:pPr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6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. 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Оцена потенцијала буџета </w:t>
      </w:r>
      <w:r w:rsidR="00CD490A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општине </w:t>
      </w:r>
      <w:r w:rsidR="008852C8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Крупањ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за финансирање капиталних инвестиција и оцена кредитног потенцијала</w:t>
      </w:r>
    </w:p>
    <w:bookmarkEnd w:id="2"/>
    <w:p w14:paraId="52186B30" w14:textId="2B19D68B" w:rsidR="006B3EC3" w:rsidRDefault="006B3EC3" w:rsidP="006B3EC3">
      <w:pPr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</w:p>
    <w:p w14:paraId="3FC23C1D" w14:textId="26CCDD2E" w:rsidR="00B22320" w:rsidRPr="00B22320" w:rsidRDefault="00C73EAC" w:rsidP="0073419D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C73EA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Потенцијал буџета </w:t>
      </w:r>
      <w:r w:rsidR="00DB5C9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8852C8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Крупањ</w:t>
      </w:r>
      <w:r w:rsidRPr="00C73EA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за финансирање капиталних издатака је на задовољавајућем нивоу.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Процена</w:t>
      </w:r>
      <w:r w:rsidR="0044117A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могућности, односно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утврђивање</w:t>
      </w:r>
      <w:r w:rsidR="0044117A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капацит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ета</w:t>
      </w:r>
      <w:r w:rsidR="0044117A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буџета </w:t>
      </w:r>
      <w:r w:rsidR="001E1CA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се</w:t>
      </w:r>
      <w:r w:rsidR="00636693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мери кроз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остварене приходе </w:t>
      </w:r>
      <w:r w:rsidR="00CE1C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посматраном периоду без трансферних прихода и реализован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их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капиталн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их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пројек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т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 буџетских изворних и уступљених прихода. Према овој анализи </w:t>
      </w:r>
      <w:r w:rsidR="00CE1C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општински</w:t>
      </w:r>
      <w:r w:rsidR="0044117A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буџет је у претходном периоду из својих средстава, у потпуности или кроз начин суфинансирања са другим финансијерима, реализовао капиталне издатке у представљеним вредностима и процентима у односу на своје приходе.</w:t>
      </w:r>
      <w:r w:rsidR="00B2232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Судећи према задњој колони табеле за оцену потенцијала буџета </w:t>
      </w:r>
      <w:r w:rsidR="00CE1C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="00B2232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="00CE1C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проценат реализације капиталних издатака из буџетских извора без трансферних средстава је </w:t>
      </w:r>
      <w:r w:rsidR="00593C7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делимично </w:t>
      </w:r>
      <w:r w:rsidR="00CE1C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избалансиран у анализираном периоду</w:t>
      </w:r>
      <w:r w:rsidR="00461AC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(показује силазни тренд)</w:t>
      </w:r>
      <w:r w:rsidR="00CE1C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</w:t>
      </w:r>
    </w:p>
    <w:p w14:paraId="3517BE66" w14:textId="2062D263" w:rsidR="0044117A" w:rsidRPr="00636693" w:rsidRDefault="0044117A" w:rsidP="00FA547A">
      <w:pPr>
        <w:suppressAutoHyphens w:val="0"/>
        <w:spacing w:after="120"/>
        <w:jc w:val="both"/>
        <w:rPr>
          <w:rFonts w:ascii="Tahoma" w:eastAsia="Times New Roman" w:hAnsi="Tahoma" w:cs="Tahoma"/>
          <w:bCs/>
          <w:noProof/>
          <w:color w:val="auto"/>
          <w:lang w:val="sr-Cyrl-RS"/>
        </w:rPr>
      </w:pP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lastRenderedPageBreak/>
        <w:t xml:space="preserve">Табела бр. </w:t>
      </w:r>
      <w:r w:rsidR="00636693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>11</w:t>
      </w: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. </w:t>
      </w:r>
      <w:r w:rsidRPr="00636693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Приказ реализације капиталног дела буџета </w:t>
      </w:r>
      <w:r w:rsidR="00DB5C9C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E747CA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Крупањ</w:t>
      </w:r>
      <w:r w:rsidRPr="00636693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из изворних и уступљених прихода буџета </w:t>
      </w:r>
    </w:p>
    <w:tbl>
      <w:tblPr>
        <w:tblW w:w="9596" w:type="dxa"/>
        <w:tblLook w:val="04A0" w:firstRow="1" w:lastRow="0" w:firstColumn="1" w:lastColumn="0" w:noHBand="0" w:noVBand="1"/>
      </w:tblPr>
      <w:tblGrid>
        <w:gridCol w:w="2000"/>
        <w:gridCol w:w="2320"/>
        <w:gridCol w:w="2610"/>
        <w:gridCol w:w="2430"/>
        <w:gridCol w:w="236"/>
      </w:tblGrid>
      <w:tr w:rsidR="00C024AC" w:rsidRPr="00C024AC" w14:paraId="5F03790D" w14:textId="77777777" w:rsidTr="00C024AC">
        <w:trPr>
          <w:gridAfter w:val="1"/>
          <w:wAfter w:w="236" w:type="dxa"/>
          <w:trHeight w:val="24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E1A7" w14:textId="77777777" w:rsidR="00C024AC" w:rsidRPr="00C024AC" w:rsidRDefault="00C024AC" w:rsidP="00C024A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738D" w14:textId="77777777" w:rsidR="00C024AC" w:rsidRPr="00C024AC" w:rsidRDefault="00C024AC" w:rsidP="00C024A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9E52" w14:textId="77777777" w:rsidR="00C024AC" w:rsidRPr="00C024AC" w:rsidRDefault="00C024AC" w:rsidP="00C024A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8F2D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C024AC" w:rsidRPr="00C024AC" w14:paraId="47CFD115" w14:textId="77777777" w:rsidTr="00C024AC">
        <w:trPr>
          <w:gridAfter w:val="1"/>
          <w:wAfter w:w="236" w:type="dxa"/>
          <w:trHeight w:val="1650"/>
        </w:trPr>
        <w:tc>
          <w:tcPr>
            <w:tcW w:w="2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2347E169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Године буџета</w:t>
            </w:r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179F2C06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Остварени изворни и уступљени приходи општине (без трансферних)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5068A278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Реализовани обим расхода за капиталне издатке финансираних из буџетских извора - 01</w:t>
            </w:r>
          </w:p>
        </w:tc>
        <w:tc>
          <w:tcPr>
            <w:tcW w:w="24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592DA996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Проценат реализације капиталних издатака буџетских извора (без трансферних сред.)</w:t>
            </w:r>
          </w:p>
        </w:tc>
      </w:tr>
      <w:tr w:rsidR="00C024AC" w:rsidRPr="00C024AC" w14:paraId="638C2282" w14:textId="77777777" w:rsidTr="00C024AC">
        <w:trPr>
          <w:trHeight w:val="75"/>
        </w:trPr>
        <w:tc>
          <w:tcPr>
            <w:tcW w:w="2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94FA8F" w14:textId="77777777" w:rsidR="00C024AC" w:rsidRPr="00C024AC" w:rsidRDefault="00C024AC" w:rsidP="00C024A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2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CF0F5" w14:textId="77777777" w:rsidR="00C024AC" w:rsidRPr="00C024AC" w:rsidRDefault="00C024AC" w:rsidP="00C024A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49289" w14:textId="77777777" w:rsidR="00C024AC" w:rsidRPr="00C024AC" w:rsidRDefault="00C024AC" w:rsidP="00C024A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24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C68010" w14:textId="77777777" w:rsidR="00C024AC" w:rsidRPr="00C024AC" w:rsidRDefault="00C024AC" w:rsidP="00C024A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BCE0A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</w:tr>
      <w:tr w:rsidR="00C024AC" w:rsidRPr="00C024AC" w14:paraId="33ED2058" w14:textId="77777777" w:rsidTr="00C024AC">
        <w:trPr>
          <w:trHeight w:val="276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4BD01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398CB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191,706</w:t>
            </w: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F297DE2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90,387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F34A5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47.15%</w:t>
            </w:r>
          </w:p>
        </w:tc>
        <w:tc>
          <w:tcPr>
            <w:tcW w:w="236" w:type="dxa"/>
            <w:vAlign w:val="center"/>
            <w:hideMark/>
          </w:tcPr>
          <w:p w14:paraId="09238D37" w14:textId="77777777" w:rsidR="00C024AC" w:rsidRPr="00C024AC" w:rsidRDefault="00C024AC" w:rsidP="00C024A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</w:tr>
      <w:tr w:rsidR="00C024AC" w:rsidRPr="00C024AC" w14:paraId="56C56144" w14:textId="77777777" w:rsidTr="00C024AC">
        <w:trPr>
          <w:trHeight w:val="228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E8DA3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C6C80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202,033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B2C83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62,506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77867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30.94%</w:t>
            </w:r>
          </w:p>
        </w:tc>
        <w:tc>
          <w:tcPr>
            <w:tcW w:w="236" w:type="dxa"/>
            <w:vAlign w:val="center"/>
            <w:hideMark/>
          </w:tcPr>
          <w:p w14:paraId="7DB2FDF3" w14:textId="77777777" w:rsidR="00C024AC" w:rsidRPr="00C024AC" w:rsidRDefault="00C024AC" w:rsidP="00C024A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</w:tr>
      <w:tr w:rsidR="00C024AC" w:rsidRPr="00C024AC" w14:paraId="21BC1EFE" w14:textId="77777777" w:rsidTr="00C024AC">
        <w:trPr>
          <w:trHeight w:val="228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14FA2" w14:textId="77777777" w:rsidR="00C024AC" w:rsidRPr="00C024AC" w:rsidRDefault="00C024AC" w:rsidP="00C024A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C8E334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251,793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0C1045B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56,956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D0CEF4" w14:textId="77777777" w:rsidR="00C024AC" w:rsidRPr="00C024AC" w:rsidRDefault="00C024AC" w:rsidP="00C024A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024A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22.62%</w:t>
            </w:r>
          </w:p>
        </w:tc>
        <w:tc>
          <w:tcPr>
            <w:tcW w:w="236" w:type="dxa"/>
            <w:vAlign w:val="center"/>
            <w:hideMark/>
          </w:tcPr>
          <w:p w14:paraId="00A053D1" w14:textId="77777777" w:rsidR="00C024AC" w:rsidRPr="00C024AC" w:rsidRDefault="00C024AC" w:rsidP="00C024A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6A5DD1AE" w14:textId="77777777" w:rsidR="00BA179A" w:rsidRDefault="00BA179A" w:rsidP="00BA179A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31733307" w14:textId="28EF5AD5" w:rsidR="00BA179A" w:rsidRDefault="00BA179A" w:rsidP="00BA179A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>завршним рачунима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буџета </w:t>
      </w:r>
      <w:r w:rsidR="00DB5C9C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C024AC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2019-2021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- прорачун</w:t>
      </w:r>
    </w:p>
    <w:p w14:paraId="67DF618D" w14:textId="77777777" w:rsidR="00BA179A" w:rsidRPr="00F82A7F" w:rsidRDefault="00BA179A" w:rsidP="00FA547A">
      <w:pPr>
        <w:spacing w:after="120"/>
        <w:jc w:val="both"/>
        <w:rPr>
          <w:rFonts w:ascii="Tahoma" w:hAnsi="Tahoma" w:cs="Tahoma"/>
          <w:iCs/>
        </w:rPr>
      </w:pPr>
    </w:p>
    <w:p w14:paraId="14FEAC22" w14:textId="0955B5DE" w:rsidR="00076811" w:rsidRPr="006D0356" w:rsidRDefault="00D251DA" w:rsidP="0073419D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Дубља анализа остварених прихода буџета </w:t>
      </w:r>
      <w:r w:rsidR="00B0147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општине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без капиталних наменских трансфера дата</w:t>
      </w:r>
      <w:r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је у доњем табеларном приказу (табела бр. </w:t>
      </w:r>
      <w:r w:rsidR="00BB73E5"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12</w:t>
      </w:r>
      <w:r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.) и указује на расположиве могућности локалног буџета за финансирање или суфинансирање </w:t>
      </w:r>
      <w:r w:rsidR="00C42F67"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капиталних инвестиционих издатака</w:t>
      </w:r>
      <w:r w:rsidR="00456D21"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456D21" w:rsidRPr="00EB5F2E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у распону од </w:t>
      </w:r>
      <w:r w:rsidR="00607C7C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5</w:t>
      </w:r>
      <w:r w:rsidR="00456D21" w:rsidRPr="00EB5F2E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% до </w:t>
      </w:r>
      <w:r w:rsidR="00607C7C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11,8</w:t>
      </w:r>
      <w:r w:rsidR="00456D21" w:rsidRPr="00EB5F2E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% у</w:t>
      </w:r>
      <w:r w:rsidR="00456D21" w:rsidRPr="00456D21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односу на расположиве приходе буџета </w:t>
      </w:r>
      <w:r w:rsidR="003D34EF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општине</w:t>
      </w:r>
      <w:r w:rsidR="00456D21" w:rsidRPr="00456D21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. </w:t>
      </w:r>
      <w:r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07681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Према </w:t>
      </w:r>
      <w:r w:rsidR="002B32E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доступним</w:t>
      </w:r>
      <w:r w:rsidR="0007681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информацијама, </w:t>
      </w:r>
      <w:r w:rsidR="003D34E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општина </w:t>
      </w:r>
      <w:r w:rsidR="00D539E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076811" w:rsidRPr="004D423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E44B5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нема</w:t>
      </w:r>
      <w:r w:rsidR="00142F57" w:rsidRPr="004D423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недоспелог неизмиреног дуга</w:t>
      </w:r>
      <w:r w:rsidR="009E15D2" w:rsidRPr="004D423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 дугорочн</w:t>
      </w:r>
      <w:r w:rsidR="004D423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</w:t>
      </w:r>
      <w:r w:rsidR="009E15D2" w:rsidRPr="004D423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м кредит</w:t>
      </w:r>
      <w:r w:rsidR="004D423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има </w:t>
      </w:r>
      <w:r w:rsidR="009E15D2" w:rsidRPr="004D423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за финансирање капиталних инвестиција</w:t>
      </w:r>
      <w:r w:rsidR="009E15D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="009E15D2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те</w:t>
      </w:r>
      <w:r w:rsidR="00142F57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593C77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вредност</w:t>
      </w:r>
      <w:r w:rsidR="009E15D2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слободних средстава за капиталне издатке</w:t>
      </w:r>
      <w:r w:rsidR="00142F57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будућем периоду</w:t>
      </w:r>
      <w:r w:rsidR="00593C77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A7973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није потребно</w:t>
      </w:r>
      <w:r w:rsidR="00593C77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смањити са </w:t>
      </w:r>
      <w:r w:rsidR="008A7973" w:rsidRPr="006D035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обавезама отплате ануитета у наредном периоду. </w:t>
      </w:r>
    </w:p>
    <w:p w14:paraId="4A043641" w14:textId="28573A6B" w:rsidR="00FE166D" w:rsidRPr="00F82A7F" w:rsidRDefault="00D251DA" w:rsidP="00BA179A">
      <w:pPr>
        <w:suppressAutoHyphens w:val="0"/>
        <w:spacing w:after="120"/>
        <w:jc w:val="both"/>
        <w:rPr>
          <w:rFonts w:ascii="Tahoma" w:hAnsi="Tahoma" w:cs="Tahoma"/>
          <w:b/>
          <w:noProof/>
          <w:color w:val="auto"/>
          <w:sz w:val="22"/>
          <w:szCs w:val="22"/>
          <w:lang w:val="sr-Cyrl-RS"/>
        </w:rPr>
      </w:pP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Табела бр. </w:t>
      </w:r>
      <w:r w:rsidR="00BB73E5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>12</w:t>
      </w: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.  </w:t>
      </w:r>
      <w:r w:rsidRPr="00BA179A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Приказ расположивих могућности финансирања капиталних инвестиционих расхода из буџета </w:t>
      </w:r>
      <w:r w:rsidR="003D34EF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D539EA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Крупањ</w:t>
      </w:r>
    </w:p>
    <w:tbl>
      <w:tblPr>
        <w:tblW w:w="10731" w:type="dxa"/>
        <w:tblInd w:w="-540" w:type="dxa"/>
        <w:tblLook w:val="04A0" w:firstRow="1" w:lastRow="0" w:firstColumn="1" w:lastColumn="0" w:noHBand="0" w:noVBand="1"/>
      </w:tblPr>
      <w:tblGrid>
        <w:gridCol w:w="1440"/>
        <w:gridCol w:w="1800"/>
        <w:gridCol w:w="1710"/>
        <w:gridCol w:w="1980"/>
        <w:gridCol w:w="1890"/>
        <w:gridCol w:w="1689"/>
        <w:gridCol w:w="222"/>
      </w:tblGrid>
      <w:tr w:rsidR="00D539EA" w:rsidRPr="00D539EA" w14:paraId="757619A6" w14:textId="77777777" w:rsidTr="00D539EA">
        <w:trPr>
          <w:gridAfter w:val="1"/>
          <w:wAfter w:w="222" w:type="dxa"/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5D46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F602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91AE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89B7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1296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EDEA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D539EA" w:rsidRPr="00D539EA" w14:paraId="1ECCB2A1" w14:textId="77777777" w:rsidTr="00D539EA">
        <w:trPr>
          <w:gridAfter w:val="1"/>
          <w:wAfter w:w="222" w:type="dxa"/>
          <w:trHeight w:val="337"/>
        </w:trPr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4EC2E7DF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Година буџета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26462583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Реализовани укупан обим буџета без наменских трансфера (приходи)</w:t>
            </w:r>
          </w:p>
        </w:tc>
        <w:tc>
          <w:tcPr>
            <w:tcW w:w="1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6C19E1B6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Реализовани обим расхода (класа 4)</w:t>
            </w:r>
          </w:p>
        </w:tc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37F4FC21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Реализовани обим расхода (издаци за набавку нефинансијске имовине - класа 5)-извор 01</w:t>
            </w:r>
          </w:p>
        </w:tc>
        <w:tc>
          <w:tcPr>
            <w:tcW w:w="1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4C793EF3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Вредност слободних средстава за капиталне издатке</w:t>
            </w:r>
          </w:p>
        </w:tc>
        <w:tc>
          <w:tcPr>
            <w:tcW w:w="1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E699" w:fill="BDD7EE"/>
            <w:vAlign w:val="center"/>
            <w:hideMark/>
          </w:tcPr>
          <w:p w14:paraId="6270DC9F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Проценат слободних средстава за капиталне издатке у односу на реализовани обим буџета без наменских трансфера</w:t>
            </w:r>
          </w:p>
        </w:tc>
      </w:tr>
      <w:tr w:rsidR="00D539EA" w:rsidRPr="00D539EA" w14:paraId="440F1EC0" w14:textId="77777777" w:rsidTr="00D539EA">
        <w:trPr>
          <w:trHeight w:val="1470"/>
        </w:trPr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ED8F6C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A40046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AB2F54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3A8AC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AA8B54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AFDBE1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E95A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</w:p>
        </w:tc>
      </w:tr>
      <w:tr w:rsidR="00D539EA" w:rsidRPr="00D539EA" w14:paraId="23E17291" w14:textId="77777777" w:rsidTr="00D539E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1B8BA9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C9990E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16C94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F2FF9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044DE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5=2-3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EB138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6=5/2*100</w:t>
            </w:r>
          </w:p>
        </w:tc>
        <w:tc>
          <w:tcPr>
            <w:tcW w:w="222" w:type="dxa"/>
            <w:vAlign w:val="center"/>
            <w:hideMark/>
          </w:tcPr>
          <w:p w14:paraId="13119081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</w:tr>
      <w:tr w:rsidR="00D539EA" w:rsidRPr="00D539EA" w14:paraId="32DA3895" w14:textId="77777777" w:rsidTr="00D539EA">
        <w:trPr>
          <w:trHeight w:val="228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4E604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2019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8E9EA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470,317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29444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440,303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41EE1E1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90,387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C1AE1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30,014</w:t>
            </w: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FEEAC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6.38%</w:t>
            </w:r>
          </w:p>
        </w:tc>
        <w:tc>
          <w:tcPr>
            <w:tcW w:w="222" w:type="dxa"/>
            <w:vAlign w:val="center"/>
            <w:hideMark/>
          </w:tcPr>
          <w:p w14:paraId="7DE41A84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</w:tr>
      <w:tr w:rsidR="00D539EA" w:rsidRPr="00D539EA" w14:paraId="3ACC446B" w14:textId="77777777" w:rsidTr="00D539EA">
        <w:trPr>
          <w:trHeight w:val="228"/>
        </w:trPr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98511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2CE52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472,413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1DE0E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448,991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096C2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62,506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43FE8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23,422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4804D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4.96%</w:t>
            </w:r>
          </w:p>
        </w:tc>
        <w:tc>
          <w:tcPr>
            <w:tcW w:w="222" w:type="dxa"/>
            <w:vAlign w:val="center"/>
            <w:hideMark/>
          </w:tcPr>
          <w:p w14:paraId="69BAB55B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</w:tr>
      <w:tr w:rsidR="00D539EA" w:rsidRPr="00D539EA" w14:paraId="6D2D020E" w14:textId="77777777" w:rsidTr="00D539EA">
        <w:trPr>
          <w:trHeight w:val="228"/>
        </w:trPr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986FA" w14:textId="77777777" w:rsidR="00D539EA" w:rsidRPr="00D539EA" w:rsidRDefault="00D539EA" w:rsidP="00D539EA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BF0F2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551,508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762BB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486,485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E6392A6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56,956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DC7BD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65,023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48AE9" w14:textId="77777777" w:rsidR="00D539EA" w:rsidRPr="00D539EA" w:rsidRDefault="00D539EA" w:rsidP="00D539EA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539EA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11.79%</w:t>
            </w:r>
          </w:p>
        </w:tc>
        <w:tc>
          <w:tcPr>
            <w:tcW w:w="222" w:type="dxa"/>
            <w:vAlign w:val="center"/>
            <w:hideMark/>
          </w:tcPr>
          <w:p w14:paraId="70B1B9AC" w14:textId="77777777" w:rsidR="00D539EA" w:rsidRPr="00D539EA" w:rsidRDefault="00D539EA" w:rsidP="00D539EA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</w:tr>
    </w:tbl>
    <w:p w14:paraId="5700C3EB" w14:textId="77777777" w:rsidR="00BA179A" w:rsidRDefault="00BA179A" w:rsidP="00BA179A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</w:p>
    <w:p w14:paraId="2C41EA9C" w14:textId="3F7D9E99" w:rsidR="00BA179A" w:rsidRDefault="00BA179A" w:rsidP="00BA179A">
      <w:pPr>
        <w:spacing w:after="120"/>
        <w:jc w:val="both"/>
        <w:rPr>
          <w:rFonts w:ascii="Tahoma" w:hAnsi="Tahoma" w:cs="Tahoma"/>
          <w:bCs/>
          <w:iCs/>
          <w:noProof/>
          <w:sz w:val="18"/>
          <w:szCs w:val="18"/>
          <w:lang w:val="sr-Cyrl-RS"/>
        </w:rPr>
      </w:pP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Извор: Одлуке о </w:t>
      </w:r>
      <w:r>
        <w:rPr>
          <w:rFonts w:ascii="Tahoma" w:hAnsi="Tahoma" w:cs="Tahoma"/>
          <w:bCs/>
          <w:iCs/>
          <w:noProof/>
          <w:sz w:val="18"/>
          <w:szCs w:val="18"/>
          <w:lang w:val="sr-Cyrl-RS"/>
        </w:rPr>
        <w:t>завршним рачунима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буџета </w:t>
      </w:r>
      <w:r w:rsidR="003D34EF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општине </w:t>
      </w:r>
      <w:r w:rsidR="00D539EA">
        <w:rPr>
          <w:rFonts w:ascii="Tahoma" w:hAnsi="Tahoma" w:cs="Tahoma"/>
          <w:bCs/>
          <w:iCs/>
          <w:noProof/>
          <w:sz w:val="18"/>
          <w:szCs w:val="18"/>
          <w:lang w:val="sr-Cyrl-RS"/>
        </w:rPr>
        <w:t>Крупањ</w:t>
      </w:r>
      <w:r w:rsidR="00EB5F2E">
        <w:rPr>
          <w:rFonts w:ascii="Tahoma" w:hAnsi="Tahoma" w:cs="Tahoma"/>
          <w:bCs/>
          <w:iCs/>
          <w:noProof/>
          <w:sz w:val="18"/>
          <w:szCs w:val="18"/>
          <w:lang w:val="sr-Cyrl-RS"/>
        </w:rPr>
        <w:t xml:space="preserve"> </w:t>
      </w:r>
      <w:r w:rsidRPr="009B2121">
        <w:rPr>
          <w:rFonts w:ascii="Tahoma" w:hAnsi="Tahoma" w:cs="Tahoma"/>
          <w:bCs/>
          <w:iCs/>
          <w:noProof/>
          <w:sz w:val="18"/>
          <w:szCs w:val="18"/>
          <w:lang w:val="sr-Cyrl-RS"/>
        </w:rPr>
        <w:t>2019-2021</w:t>
      </w:r>
    </w:p>
    <w:p w14:paraId="24ED0D9A" w14:textId="77777777" w:rsidR="00FE166D" w:rsidRPr="00F82A7F" w:rsidRDefault="00FE166D" w:rsidP="00FA547A">
      <w:pPr>
        <w:spacing w:after="120"/>
        <w:jc w:val="both"/>
        <w:rPr>
          <w:rFonts w:ascii="Tahoma" w:hAnsi="Tahoma" w:cs="Tahoma"/>
          <w:iCs/>
          <w:color w:val="00000A"/>
          <w:sz w:val="22"/>
          <w:szCs w:val="22"/>
        </w:rPr>
      </w:pPr>
    </w:p>
    <w:p w14:paraId="50470B3E" w14:textId="4B7080DC" w:rsidR="00E63A05" w:rsidRDefault="009E15D2" w:rsidP="00FA547A">
      <w:pPr>
        <w:pStyle w:val="NormalWeb"/>
        <w:spacing w:before="0" w:beforeAutospacing="0" w:after="120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9E15D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У претходном, анализираном периоду </w:t>
      </w:r>
      <w:r w:rsidR="00C07D64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општина </w:t>
      </w:r>
      <w:r w:rsidR="00AA074D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</w:t>
      </w:r>
      <w:r w:rsidRPr="009E15D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је д</w:t>
      </w:r>
      <w:r w:rsidR="00D73947" w:rsidRPr="009E15D2">
        <w:rPr>
          <w:rFonts w:ascii="Tahoma" w:hAnsi="Tahoma" w:cs="Tahoma"/>
          <w:b/>
          <w:bCs/>
          <w:noProof/>
          <w:sz w:val="22"/>
          <w:szCs w:val="22"/>
          <w:lang w:val="sr-Cyrl-RS"/>
        </w:rPr>
        <w:t>ео капиталних улагања финансира</w:t>
      </w:r>
      <w:r w:rsidRPr="009E15D2">
        <w:rPr>
          <w:rFonts w:ascii="Tahoma" w:hAnsi="Tahoma" w:cs="Tahoma"/>
          <w:b/>
          <w:bCs/>
          <w:noProof/>
          <w:sz w:val="22"/>
          <w:szCs w:val="22"/>
          <w:lang w:val="sr-Cyrl-RS"/>
        </w:rPr>
        <w:t>о</w:t>
      </w:r>
      <w:r w:rsidR="00D73947" w:rsidRPr="009E15D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из кредитних извора</w:t>
      </w:r>
      <w:r w:rsidR="00AA074D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, који су отплаћени закључно са буџетском 2019. годином. </w:t>
      </w:r>
      <w:r w:rsidR="00C07D64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8F56EC" w:rsidRPr="009E15D2">
        <w:rPr>
          <w:rFonts w:ascii="Tahoma" w:hAnsi="Tahoma" w:cs="Tahoma"/>
          <w:noProof/>
          <w:sz w:val="22"/>
          <w:szCs w:val="22"/>
          <w:lang w:val="sr-Latn-RS"/>
        </w:rPr>
        <w:t xml:space="preserve">Када је реч о кредитном потенцијалу </w:t>
      </w:r>
      <w:r w:rsidR="00C07D64">
        <w:rPr>
          <w:rFonts w:ascii="Tahoma" w:hAnsi="Tahoma" w:cs="Tahoma"/>
          <w:noProof/>
          <w:sz w:val="22"/>
          <w:szCs w:val="22"/>
          <w:lang w:val="sr-Cyrl-RS"/>
        </w:rPr>
        <w:t xml:space="preserve">општине </w:t>
      </w:r>
      <w:r w:rsidR="00AA074D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8F56EC" w:rsidRPr="009E15D2">
        <w:rPr>
          <w:rFonts w:ascii="Tahoma" w:hAnsi="Tahoma" w:cs="Tahoma"/>
          <w:noProof/>
          <w:sz w:val="22"/>
          <w:szCs w:val="22"/>
          <w:lang w:val="sr-Latn-RS"/>
        </w:rPr>
        <w:t xml:space="preserve">, ради финансирања капиталних инвестиција, пошло се од расположивих података о стању </w:t>
      </w:r>
      <w:r w:rsidR="008F56EC" w:rsidRPr="009E15D2">
        <w:rPr>
          <w:rFonts w:ascii="Tahoma" w:hAnsi="Tahoma" w:cs="Tahoma"/>
          <w:noProof/>
          <w:sz w:val="22"/>
          <w:szCs w:val="22"/>
          <w:lang w:val="sr-Latn-RS"/>
        </w:rPr>
        <w:lastRenderedPageBreak/>
        <w:t xml:space="preserve">кредитне задужености на дан 31.12.2021. године према </w:t>
      </w:r>
      <w:r w:rsidR="005F4EAC" w:rsidRPr="009E15D2">
        <w:rPr>
          <w:rFonts w:ascii="Tahoma" w:hAnsi="Tahoma" w:cs="Tahoma"/>
          <w:noProof/>
          <w:sz w:val="22"/>
          <w:szCs w:val="22"/>
          <w:lang w:val="sr-Cyrl-RS"/>
        </w:rPr>
        <w:t xml:space="preserve">месечном Извештају о кредитном задужењу </w:t>
      </w:r>
      <w:r w:rsidR="00E868EB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="005F4EAC" w:rsidRPr="009E15D2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2B32E7">
        <w:rPr>
          <w:rFonts w:ascii="Tahoma" w:hAnsi="Tahoma" w:cs="Tahoma"/>
          <w:noProof/>
          <w:sz w:val="22"/>
          <w:szCs w:val="22"/>
          <w:lang w:val="sr-Cyrl-RS"/>
        </w:rPr>
        <w:t>По овом</w:t>
      </w:r>
      <w:r w:rsidR="005F4EAC" w:rsidRPr="009E15D2">
        <w:rPr>
          <w:rFonts w:ascii="Tahoma" w:hAnsi="Tahoma" w:cs="Tahoma"/>
          <w:noProof/>
          <w:sz w:val="22"/>
          <w:szCs w:val="22"/>
          <w:lang w:val="sr-Cyrl-RS"/>
        </w:rPr>
        <w:t xml:space="preserve"> извештају, </w:t>
      </w:r>
      <w:r w:rsidR="00E868EB">
        <w:rPr>
          <w:rFonts w:ascii="Tahoma" w:hAnsi="Tahoma" w:cs="Tahoma"/>
          <w:noProof/>
          <w:sz w:val="22"/>
          <w:szCs w:val="22"/>
          <w:lang w:val="sr-Cyrl-RS"/>
        </w:rPr>
        <w:t xml:space="preserve">општина </w:t>
      </w:r>
      <w:r w:rsidR="00F90837">
        <w:rPr>
          <w:rFonts w:ascii="Tahoma" w:hAnsi="Tahoma" w:cs="Tahoma"/>
          <w:noProof/>
          <w:sz w:val="22"/>
          <w:szCs w:val="22"/>
          <w:lang w:val="sr-Cyrl-RS"/>
        </w:rPr>
        <w:t xml:space="preserve">Крупањ није </w:t>
      </w:r>
      <w:r w:rsidRPr="009E15D2">
        <w:rPr>
          <w:rFonts w:ascii="Tahoma" w:hAnsi="Tahoma" w:cs="Tahoma"/>
          <w:noProof/>
          <w:sz w:val="22"/>
          <w:szCs w:val="22"/>
          <w:lang w:val="sr-Cyrl-RS"/>
        </w:rPr>
        <w:t>кредитно задужено за финансирање капиталних инвестиционих расхода</w:t>
      </w:r>
      <w:r w:rsidR="00F90837">
        <w:rPr>
          <w:rFonts w:ascii="Tahoma" w:hAnsi="Tahoma" w:cs="Tahoma"/>
          <w:noProof/>
          <w:sz w:val="22"/>
          <w:szCs w:val="22"/>
          <w:lang w:val="sr-Cyrl-RS"/>
        </w:rPr>
        <w:t>.</w:t>
      </w:r>
    </w:p>
    <w:p w14:paraId="000CFF79" w14:textId="011C3DF2" w:rsidR="006C1F79" w:rsidRPr="00E63A05" w:rsidRDefault="004B49E6" w:rsidP="00FA547A">
      <w:pPr>
        <w:pStyle w:val="NormalWeb"/>
        <w:spacing w:before="0" w:beforeAutospacing="0" w:after="120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D73947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78720" behindDoc="0" locked="0" layoutInCell="1" allowOverlap="1" wp14:anchorId="6B4CFFF0" wp14:editId="62C2F1D6">
                <wp:simplePos x="0" y="0"/>
                <wp:positionH relativeFrom="margin">
                  <wp:align>right</wp:align>
                </wp:positionH>
                <wp:positionV relativeFrom="paragraph">
                  <wp:posOffset>1524586</wp:posOffset>
                </wp:positionV>
                <wp:extent cx="5943600" cy="1543050"/>
                <wp:effectExtent l="0" t="0" r="19050" b="19050"/>
                <wp:wrapTopAndBottom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543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E8B756" w14:textId="3D572745" w:rsidR="0073419D" w:rsidRPr="00495694" w:rsidRDefault="0073419D" w:rsidP="0073419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Индикатори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доступност средстава за капиталне инвестиције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61CE16A9" w14:textId="6A7BFAA0" w:rsidR="0073419D" w:rsidRPr="00495694" w:rsidRDefault="0073419D" w:rsidP="0073419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Вредност слободних средстава за капиталне инвестиције </w:t>
                            </w:r>
                            <w:r w:rsidR="00894709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 годишњем буџету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3A4848FB" w14:textId="03FF06BB" w:rsidR="0073419D" w:rsidRPr="00495694" w:rsidRDefault="0073419D" w:rsidP="0073419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Проценат </w:t>
                            </w:r>
                            <w:r w:rsidR="00894709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слободних средстава за капиталне инвестиције у односу на укупан обим реализованих прихода буџета без наменских трансфера</w:t>
                            </w:r>
                          </w:p>
                          <w:p w14:paraId="02249B21" w14:textId="77777777" w:rsidR="0073419D" w:rsidRPr="00495694" w:rsidRDefault="0073419D" w:rsidP="0073419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1600193" w14:textId="77777777" w:rsidR="0073419D" w:rsidRPr="00495694" w:rsidRDefault="0073419D" w:rsidP="0073419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B295445" w14:textId="77777777" w:rsidR="0073419D" w:rsidRPr="00495694" w:rsidRDefault="0073419D" w:rsidP="0073419D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B92D32E" w14:textId="77777777" w:rsidR="0073419D" w:rsidRPr="00495694" w:rsidRDefault="0073419D" w:rsidP="0073419D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CFFF0" id="_x0000_s1036" type="#_x0000_t202" style="position:absolute;left:0;text-align:left;margin-left:416.8pt;margin-top:120.05pt;width:468pt;height:121.5pt;z-index:251678720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" fillcolor="white [3201]" strokecolor="#2f5496 [2408]" strokeweight="1pt">
                <v:textbox>
                  <w:txbxContent>
                    <w:p w14:paraId="13E8B756" w14:textId="3D572745" w:rsidR="0073419D" w:rsidRPr="00495694" w:rsidRDefault="0073419D" w:rsidP="0073419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Индикатори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доступност средстава за капиталне инвестиције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61CE16A9" w14:textId="6A7BFAA0" w:rsidR="0073419D" w:rsidRPr="00495694" w:rsidRDefault="0073419D" w:rsidP="0073419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Вредност слободних средстава за капиталне инвестиције </w:t>
                      </w:r>
                      <w:r w:rsidR="00894709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 годишњем буџету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3A4848FB" w14:textId="03FF06BB" w:rsidR="0073419D" w:rsidRPr="00495694" w:rsidRDefault="0073419D" w:rsidP="0073419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Проценат </w:t>
                      </w:r>
                      <w:r w:rsidR="00894709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слободних средстава за капиталне инвестиције у односу на укупан обим реализованих прихода буџета без наменских трансфера</w:t>
                      </w:r>
                    </w:p>
                    <w:p w14:paraId="02249B21" w14:textId="77777777" w:rsidR="0073419D" w:rsidRPr="00495694" w:rsidRDefault="0073419D" w:rsidP="0073419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1600193" w14:textId="77777777" w:rsidR="0073419D" w:rsidRPr="00495694" w:rsidRDefault="0073419D" w:rsidP="0073419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B295445" w14:textId="77777777" w:rsidR="0073419D" w:rsidRPr="00495694" w:rsidRDefault="0073419D" w:rsidP="0073419D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B92D32E" w14:textId="77777777" w:rsidR="0073419D" w:rsidRPr="00495694" w:rsidRDefault="0073419D" w:rsidP="0073419D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63A05" w:rsidRPr="00D73947">
        <w:rPr>
          <w:rFonts w:ascii="Tahoma" w:hAnsi="Tahoma" w:cs="Tahoma"/>
          <w:b/>
          <w:bCs/>
          <w:noProof/>
          <w:sz w:val="22"/>
          <w:szCs w:val="22"/>
          <w:lang w:val="sr-Cyrl-RS"/>
        </w:rPr>
        <w:t>У наредном периоду</w:t>
      </w:r>
      <w:r w:rsidR="00E63A05">
        <w:rPr>
          <w:rFonts w:ascii="Tahoma" w:hAnsi="Tahoma" w:cs="Tahoma"/>
          <w:b/>
          <w:bCs/>
          <w:noProof/>
          <w:sz w:val="22"/>
          <w:szCs w:val="22"/>
          <w:lang w:val="sr-Cyrl-RS"/>
        </w:rPr>
        <w:t>, у којем се</w:t>
      </w:r>
      <w:r w:rsidR="00E63A05" w:rsidRPr="00D73947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реализ</w:t>
      </w:r>
      <w:r w:rsidR="00E63A05">
        <w:rPr>
          <w:rFonts w:ascii="Tahoma" w:hAnsi="Tahoma" w:cs="Tahoma"/>
          <w:b/>
          <w:bCs/>
          <w:noProof/>
          <w:sz w:val="22"/>
          <w:szCs w:val="22"/>
          <w:lang w:val="sr-Cyrl-RS"/>
        </w:rPr>
        <w:t>ује</w:t>
      </w:r>
      <w:r w:rsidR="00E63A05" w:rsidRPr="00D73947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будућ</w:t>
      </w:r>
      <w:r w:rsidR="00E63A05">
        <w:rPr>
          <w:rFonts w:ascii="Tahoma" w:hAnsi="Tahoma" w:cs="Tahoma"/>
          <w:b/>
          <w:bCs/>
          <w:noProof/>
          <w:sz w:val="22"/>
          <w:szCs w:val="22"/>
          <w:lang w:val="sr-Cyrl-RS"/>
        </w:rPr>
        <w:t>и</w:t>
      </w:r>
      <w:r w:rsidR="00E63A05" w:rsidRPr="00D73947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план развоја, </w:t>
      </w:r>
      <w:r w:rsidR="00E63A05">
        <w:rPr>
          <w:rFonts w:ascii="Tahoma" w:hAnsi="Tahoma" w:cs="Tahoma"/>
          <w:b/>
          <w:bCs/>
          <w:noProof/>
          <w:sz w:val="22"/>
          <w:szCs w:val="22"/>
          <w:lang w:val="sr-Cyrl-RS"/>
        </w:rPr>
        <w:t>општини</w:t>
      </w:r>
      <w:r w:rsidR="00E63A05" w:rsidRPr="00D73947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стоје на располагању кредитни извори</w:t>
      </w:r>
      <w:r w:rsidR="00F90837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финансирања</w:t>
      </w:r>
      <w:r w:rsidR="00E63A05" w:rsidRPr="00D73947">
        <w:rPr>
          <w:rFonts w:ascii="Tahoma" w:hAnsi="Tahoma" w:cs="Tahoma"/>
          <w:b/>
          <w:bCs/>
          <w:noProof/>
          <w:sz w:val="22"/>
          <w:szCs w:val="22"/>
          <w:lang w:val="sr-Cyrl-RS"/>
        </w:rPr>
        <w:t>.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>У складу са одредбама Закона о јавном дугу</w:t>
      </w:r>
      <w:r w:rsidR="00E63A05" w:rsidRPr="00F82A7F">
        <w:rPr>
          <w:rStyle w:val="FootnoteReference"/>
          <w:rFonts w:ascii="Tahoma" w:hAnsi="Tahoma" w:cs="Tahoma"/>
          <w:noProof/>
          <w:sz w:val="22"/>
          <w:szCs w:val="22"/>
          <w:lang w:val="sr-Latn-RS"/>
        </w:rPr>
        <w:footnoteReference w:id="12"/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>, дугорочна задуженост локалне власти за финансирање капиталних инвестиционих расхода не може бити већи од 50% укупно остварених текућих прихода буџета локалне власти у претходној години, те на основу расположивог податка о оствареним приходима буџета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 xml:space="preserve"> општине </w:t>
      </w:r>
      <w:r w:rsidR="00F90837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 xml:space="preserve"> у 202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>1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>. години, који износ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>и</w:t>
      </w:r>
      <w:r w:rsidR="00E63A05" w:rsidRPr="00F82A7F">
        <w:rPr>
          <w:rFonts w:ascii="Tahoma" w:hAnsi="Tahoma" w:cs="Tahoma"/>
          <w:noProof/>
          <w:color w:val="FF0000"/>
          <w:sz w:val="22"/>
          <w:szCs w:val="22"/>
          <w:lang w:val="sr-Latn-RS"/>
        </w:rPr>
        <w:t xml:space="preserve"> </w:t>
      </w:r>
      <w:r w:rsidR="00E7506D">
        <w:rPr>
          <w:rFonts w:ascii="Tahoma" w:hAnsi="Tahoma" w:cs="Tahoma"/>
          <w:noProof/>
          <w:sz w:val="22"/>
          <w:szCs w:val="22"/>
          <w:lang w:val="sr-Cyrl-RS"/>
        </w:rPr>
        <w:t>602.978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>хиљада динара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>,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 xml:space="preserve"> констат</w:t>
      </w:r>
      <w:r>
        <w:rPr>
          <w:rFonts w:ascii="Tahoma" w:hAnsi="Tahoma" w:cs="Tahoma"/>
          <w:noProof/>
          <w:sz w:val="22"/>
          <w:szCs w:val="22"/>
          <w:lang w:val="sr-Cyrl-RS"/>
        </w:rPr>
        <w:t>ује се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 xml:space="preserve"> да 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 xml:space="preserve">општина 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>може да се задужи код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 xml:space="preserve">пословних банака у земљи 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>у виду</w:t>
      </w:r>
      <w:r w:rsidR="00E63A05" w:rsidRPr="00F82A7F">
        <w:rPr>
          <w:rFonts w:ascii="Tahoma" w:hAnsi="Tahoma" w:cs="Tahoma"/>
          <w:noProof/>
          <w:sz w:val="22"/>
          <w:szCs w:val="22"/>
          <w:lang w:val="sr-Latn-RS"/>
        </w:rPr>
        <w:t xml:space="preserve"> дугорочног кредита за финансирање капиталних издатака </w:t>
      </w:r>
      <w:r w:rsidR="00E63A05">
        <w:rPr>
          <w:rFonts w:ascii="Tahoma" w:hAnsi="Tahoma" w:cs="Tahoma"/>
          <w:noProof/>
          <w:sz w:val="22"/>
          <w:szCs w:val="22"/>
          <w:lang w:val="sr-Cyrl-RS"/>
        </w:rPr>
        <w:t xml:space="preserve">у износу до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301.489</w:t>
      </w:r>
      <w:r w:rsidR="00E63A05" w:rsidRPr="00F82A7F">
        <w:rPr>
          <w:rFonts w:ascii="Tahoma" w:hAnsi="Tahoma" w:cs="Tahoma"/>
          <w:b/>
          <w:bCs/>
          <w:noProof/>
          <w:sz w:val="22"/>
          <w:szCs w:val="22"/>
          <w:lang w:val="sr-Latn-RS"/>
        </w:rPr>
        <w:t xml:space="preserve"> хиљада дина</w:t>
      </w:r>
      <w:r w:rsidR="00E63A05" w:rsidRPr="00F82A7F">
        <w:rPr>
          <w:rFonts w:ascii="Tahoma" w:hAnsi="Tahoma" w:cs="Tahoma"/>
          <w:b/>
          <w:bCs/>
          <w:noProof/>
          <w:sz w:val="22"/>
          <w:szCs w:val="22"/>
          <w:lang w:val="sr-Cyrl-RS"/>
        </w:rPr>
        <w:t>ра</w:t>
      </w:r>
      <w:r w:rsidR="00E63A05">
        <w:rPr>
          <w:rFonts w:ascii="Tahoma" w:hAnsi="Tahoma" w:cs="Tahoma"/>
          <w:b/>
          <w:bCs/>
          <w:noProof/>
          <w:sz w:val="22"/>
          <w:szCs w:val="22"/>
          <w:lang w:val="sr-Cyrl-RS"/>
        </w:rPr>
        <w:t>.</w:t>
      </w:r>
    </w:p>
    <w:p w14:paraId="0DB16A5A" w14:textId="1DC9300F" w:rsidR="00FE166D" w:rsidRDefault="00FE166D" w:rsidP="00FA547A">
      <w:pPr>
        <w:pStyle w:val="NormalWeb"/>
        <w:spacing w:before="0" w:beforeAutospacing="0" w:after="120"/>
        <w:jc w:val="both"/>
        <w:rPr>
          <w:rFonts w:ascii="Tahoma" w:hAnsi="Tahoma" w:cs="Tahoma"/>
          <w:b/>
          <w:bCs/>
          <w:noProof/>
          <w:sz w:val="22"/>
          <w:szCs w:val="22"/>
          <w:lang w:val="sr-Cyrl-RS"/>
        </w:rPr>
      </w:pPr>
    </w:p>
    <w:p w14:paraId="41E40C33" w14:textId="77777777" w:rsidR="00E63A05" w:rsidRDefault="00E63A05" w:rsidP="003235DF">
      <w:pPr>
        <w:pStyle w:val="Heading3"/>
        <w:numPr>
          <w:ilvl w:val="0"/>
          <w:numId w:val="0"/>
        </w:numPr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</w:p>
    <w:p w14:paraId="2631593D" w14:textId="040F529D" w:rsidR="008F56EC" w:rsidRDefault="003235DF" w:rsidP="003235DF">
      <w:pPr>
        <w:pStyle w:val="Heading3"/>
        <w:numPr>
          <w:ilvl w:val="0"/>
          <w:numId w:val="0"/>
        </w:numPr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7. Процена потенцијала </w:t>
      </w:r>
      <w:r w:rsidR="00222496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општине </w:t>
      </w:r>
      <w:r w:rsidR="00BA11F7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>Крупањ</w:t>
      </w: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 за финансирање капиталних инвестиционих расхода и издатака у периоду од 202</w:t>
      </w:r>
      <w:r w:rsidR="0019267A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>3</w:t>
      </w: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 - 203</w:t>
      </w:r>
      <w:r w:rsidR="0019267A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>3</w:t>
      </w:r>
    </w:p>
    <w:p w14:paraId="51B9DC0C" w14:textId="77777777" w:rsidR="003235DF" w:rsidRPr="003235DF" w:rsidRDefault="003235DF" w:rsidP="003235DF">
      <w:pPr>
        <w:pStyle w:val="BodyText"/>
        <w:rPr>
          <w:lang w:val="sr-Cyrl-RS"/>
        </w:rPr>
      </w:pPr>
    </w:p>
    <w:p w14:paraId="4E39480F" w14:textId="5EE73E9D" w:rsidR="008F56EC" w:rsidRPr="00F82A7F" w:rsidRDefault="008F56EC" w:rsidP="000D7F98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lang w:val="sr-Cyrl-RS"/>
        </w:rPr>
      </w:pP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Процена капацитета </w:t>
      </w:r>
      <w:r w:rsidR="0022249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општине </w:t>
      </w:r>
      <w:r w:rsidR="00A42F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за наредни период извршена је на основу података добијених приликом оцене потенцијала </w:t>
      </w:r>
      <w:r w:rsidR="00222496">
        <w:rPr>
          <w:rFonts w:ascii="Tahoma" w:hAnsi="Tahoma" w:cs="Tahoma"/>
          <w:b/>
          <w:bCs/>
          <w:noProof/>
          <w:sz w:val="22"/>
          <w:szCs w:val="22"/>
          <w:lang w:val="sr-Cyrl-RS"/>
        </w:rPr>
        <w:t>општинског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буџета за финансирање капиталних инвестиционих расхода, са једне стране, односно набрајаних потреба за јачање капацитета управљања финансијама, са друге стране</w:t>
      </w:r>
      <w:r w:rsid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. </w:t>
      </w:r>
      <w:r w:rsidR="004E7FF2">
        <w:rPr>
          <w:rFonts w:ascii="Tahoma" w:hAnsi="Tahoma" w:cs="Tahoma"/>
          <w:noProof/>
          <w:sz w:val="22"/>
          <w:szCs w:val="22"/>
          <w:lang w:val="sr-Cyrl-RS"/>
        </w:rPr>
        <w:t>Елементи за јачање капацитета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се огледају у следећем:</w:t>
      </w:r>
    </w:p>
    <w:p w14:paraId="068E4B8F" w14:textId="11DB84DE" w:rsidR="008F56EC" w:rsidRPr="00F82A7F" w:rsidRDefault="008F56EC" w:rsidP="000D7F98">
      <w:pPr>
        <w:pStyle w:val="NormalWeb"/>
        <w:numPr>
          <w:ilvl w:val="0"/>
          <w:numId w:val="20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смањење текућих расхода буџетских корисника кроз ефикаснију употребу расположивих ресурса</w:t>
      </w:r>
    </w:p>
    <w:p w14:paraId="1BF553D7" w14:textId="77777777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смањење енергетских трошкова,</w:t>
      </w:r>
    </w:p>
    <w:p w14:paraId="2D9E1CFF" w14:textId="77777777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смањење расхода за административне услуге,</w:t>
      </w:r>
    </w:p>
    <w:p w14:paraId="25CB3DD4" w14:textId="77777777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смањење појединих уговорених стручних и специјализованих услуга,</w:t>
      </w:r>
    </w:p>
    <w:p w14:paraId="010FA3AB" w14:textId="77777777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смањење трошкова материјала и осталих расхода.</w:t>
      </w:r>
    </w:p>
    <w:p w14:paraId="50068CB2" w14:textId="5685AE28" w:rsidR="008F56EC" w:rsidRPr="00F82A7F" w:rsidRDefault="008F56EC" w:rsidP="000D7F98">
      <w:pPr>
        <w:pStyle w:val="NormalWeb"/>
        <w:numPr>
          <w:ilvl w:val="0"/>
          <w:numId w:val="2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lastRenderedPageBreak/>
        <w:t xml:space="preserve">повећање прихода и примања буџета </w:t>
      </w:r>
      <w:r w:rsidR="001E1CA3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на које има директан утицај</w:t>
      </w:r>
    </w:p>
    <w:p w14:paraId="26505DA3" w14:textId="677CDE3E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повећање наплате пореза на имовину, као изворног прихода </w:t>
      </w:r>
      <w:r w:rsidR="001E1CA3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,</w:t>
      </w:r>
    </w:p>
    <w:p w14:paraId="7424F467" w14:textId="13CA7A0C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повећање запослености кроз конкретне мере запошљавања и повећање припадајућег дела пореза на зараде у корист нивоа </w:t>
      </w:r>
      <w:r w:rsidR="001E1CA3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,</w:t>
      </w:r>
    </w:p>
    <w:p w14:paraId="48C10A7B" w14:textId="7DE59A59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повећање прихода од издавања у закуп имовине </w:t>
      </w:r>
      <w:r w:rsidR="001E1CA3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,</w:t>
      </w:r>
    </w:p>
    <w:p w14:paraId="30BBDC4A" w14:textId="3C78639A" w:rsidR="008F56EC" w:rsidRPr="00F82A7F" w:rsidRDefault="008F56EC" w:rsidP="000D7F98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повећање појединих врста накнада, коју висину локалним прописом утврђује </w:t>
      </w:r>
      <w:r w:rsidR="001E1CA3">
        <w:rPr>
          <w:rFonts w:ascii="Tahoma" w:hAnsi="Tahoma" w:cs="Tahoma"/>
          <w:noProof/>
          <w:sz w:val="22"/>
          <w:szCs w:val="22"/>
          <w:lang w:val="sr-Cyrl-RS"/>
        </w:rPr>
        <w:t>општина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.</w:t>
      </w:r>
    </w:p>
    <w:p w14:paraId="46C96F9E" w14:textId="0E9D0594" w:rsidR="002E45B0" w:rsidRPr="00EE4F9E" w:rsidRDefault="004E7FF2" w:rsidP="000D7F98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lang w:val="sr-Cyrl-RS"/>
        </w:rPr>
      </w:pP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Предлог за просечно смањење расхода буџета </w:t>
      </w:r>
      <w:r w:rsidR="00F05129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општине </w:t>
      </w:r>
      <w:r w:rsidR="00A42F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износи 5%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, односно повећање прихода у висини од 3%, све са циљем јачања капацитета за финансирање инвестиција.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8F56EC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При процени свих ефеката на расходну и приходну страну буџета </w:t>
      </w:r>
      <w:r w:rsidR="00F05129">
        <w:rPr>
          <w:rFonts w:ascii="Tahoma" w:hAnsi="Tahoma" w:cs="Tahoma"/>
          <w:noProof/>
          <w:sz w:val="22"/>
          <w:szCs w:val="22"/>
          <w:lang w:val="sr-Cyrl-RS"/>
        </w:rPr>
        <w:t xml:space="preserve">општине </w:t>
      </w:r>
      <w:r w:rsidR="00A42F51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8F56EC" w:rsidRPr="00F82A7F">
        <w:rPr>
          <w:rFonts w:ascii="Tahoma" w:hAnsi="Tahoma" w:cs="Tahoma"/>
          <w:noProof/>
          <w:sz w:val="22"/>
          <w:szCs w:val="22"/>
          <w:lang w:val="sr-Cyrl-RS"/>
        </w:rPr>
        <w:t>, пошло се од подизања капацитета управљања финансијама на расходној страни и то смањењем појединих врста расхода у распону од 3-4% код корисника буџета који исплаћују зараде запосленима, односно 7-8% код корисника који немају планирана средства за плате на економским класификацијама 411 и 412. Просечна величина смањења расхода у односу на просечно извршење расхода буџета у претходним годинама износи 5%.</w:t>
      </w:r>
      <w:r w:rsidR="00FF38C8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8F56EC" w:rsidRPr="00F82A7F">
        <w:rPr>
          <w:rFonts w:ascii="Tahoma" w:hAnsi="Tahoma" w:cs="Tahoma"/>
          <w:noProof/>
          <w:sz w:val="22"/>
          <w:szCs w:val="22"/>
          <w:lang w:val="sr-Cyrl-RS"/>
        </w:rPr>
        <w:t>У случају приходне стране, при утврђивању могућности буџета, узети су у обзир годишњи планирани и остварени износи појединих врста изворних јавних прихода у протеклом периоду анализе и утврђена је могућност повећања годишњих износа прихода и примања буџета од најмање 3%.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8F56EC" w:rsidRPr="00EE4F9E">
        <w:rPr>
          <w:rFonts w:ascii="Tahoma" w:hAnsi="Tahoma" w:cs="Tahoma"/>
          <w:noProof/>
          <w:sz w:val="22"/>
          <w:szCs w:val="22"/>
          <w:lang w:val="sr-Cyrl-RS"/>
        </w:rPr>
        <w:t xml:space="preserve">Наредни табеларни приказ (табела бр. </w:t>
      </w:r>
      <w:r w:rsidR="00910B2A" w:rsidRPr="00EE4F9E">
        <w:rPr>
          <w:rFonts w:ascii="Tahoma" w:hAnsi="Tahoma" w:cs="Tahoma"/>
          <w:noProof/>
          <w:sz w:val="22"/>
          <w:szCs w:val="22"/>
          <w:lang w:val="sr-Cyrl-RS"/>
        </w:rPr>
        <w:t>13</w:t>
      </w:r>
      <w:r w:rsidR="008F56EC" w:rsidRPr="00EE4F9E">
        <w:rPr>
          <w:rFonts w:ascii="Tahoma" w:hAnsi="Tahoma" w:cs="Tahoma"/>
          <w:noProof/>
          <w:sz w:val="22"/>
          <w:szCs w:val="22"/>
          <w:lang w:val="sr-Cyrl-RS"/>
        </w:rPr>
        <w:t xml:space="preserve">) указује на могућности локалног буџета, да се кроз мере јачања финансијских капацитета изврши балансирање оквира за финансирање капиталних инвестиционих расхода – повећање нивоа слободних средстава за инвестиције </w:t>
      </w:r>
      <w:r w:rsidR="00A90B37">
        <w:rPr>
          <w:rFonts w:ascii="Tahoma" w:hAnsi="Tahoma" w:cs="Tahoma"/>
          <w:noProof/>
          <w:sz w:val="22"/>
          <w:szCs w:val="22"/>
          <w:lang w:val="sr-Cyrl-RS"/>
        </w:rPr>
        <w:t>на</w:t>
      </w:r>
      <w:r w:rsidR="008F56EC" w:rsidRPr="00EE4F9E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A90B37">
        <w:rPr>
          <w:rFonts w:ascii="Tahoma" w:hAnsi="Tahoma" w:cs="Tahoma"/>
          <w:noProof/>
          <w:sz w:val="22"/>
          <w:szCs w:val="22"/>
          <w:lang w:val="sr-Cyrl-RS"/>
        </w:rPr>
        <w:t>78,5</w:t>
      </w:r>
      <w:r w:rsidR="00EE4F9E" w:rsidRPr="00EE4F9E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8F56EC" w:rsidRPr="00EE4F9E">
        <w:rPr>
          <w:rFonts w:ascii="Tahoma" w:hAnsi="Tahoma" w:cs="Tahoma"/>
          <w:noProof/>
          <w:sz w:val="22"/>
          <w:szCs w:val="22"/>
          <w:lang w:val="sr-Cyrl-RS"/>
        </w:rPr>
        <w:t xml:space="preserve">милиона динара годишње, односно </w:t>
      </w:r>
      <w:r w:rsidR="00A90B37">
        <w:rPr>
          <w:rFonts w:ascii="Tahoma" w:hAnsi="Tahoma" w:cs="Tahoma"/>
          <w:noProof/>
          <w:sz w:val="22"/>
          <w:szCs w:val="22"/>
          <w:lang w:val="sr-Cyrl-RS"/>
        </w:rPr>
        <w:t>850 милиона</w:t>
      </w:r>
      <w:r w:rsidR="008F56EC" w:rsidRPr="00EE4F9E">
        <w:rPr>
          <w:rFonts w:ascii="Tahoma" w:hAnsi="Tahoma" w:cs="Tahoma"/>
          <w:noProof/>
          <w:sz w:val="22"/>
          <w:szCs w:val="22"/>
          <w:lang w:val="sr-Cyrl-RS"/>
        </w:rPr>
        <w:t xml:space="preserve"> динара за цео период у којем ће се спроводити План развоја </w:t>
      </w:r>
      <w:r w:rsidR="00F05129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="008F56EC" w:rsidRPr="00EE4F9E">
        <w:rPr>
          <w:rFonts w:ascii="Tahoma" w:hAnsi="Tahoma" w:cs="Tahoma"/>
          <w:noProof/>
          <w:sz w:val="22"/>
          <w:szCs w:val="22"/>
          <w:lang w:val="sr-Cyrl-RS"/>
        </w:rPr>
        <w:t>, укључујући и туђа средства финансирања у виду кредитних извора од пословних банака.</w:t>
      </w:r>
    </w:p>
    <w:p w14:paraId="3ADFF9B1" w14:textId="501049C0" w:rsidR="008F56EC" w:rsidRPr="00910B2A" w:rsidRDefault="008F56EC" w:rsidP="00FA547A">
      <w:pPr>
        <w:pStyle w:val="NormalWeb"/>
        <w:spacing w:before="0" w:beforeAutospacing="0" w:after="120"/>
        <w:jc w:val="both"/>
        <w:rPr>
          <w:rFonts w:ascii="Tahoma" w:hAnsi="Tahoma" w:cs="Tahoma"/>
          <w:bCs/>
          <w:noProof/>
          <w:sz w:val="22"/>
          <w:szCs w:val="22"/>
          <w:lang w:val="sr-Cyrl-RS"/>
        </w:rPr>
      </w:pPr>
      <w:r w:rsidRPr="00F82A7F">
        <w:rPr>
          <w:rFonts w:ascii="Tahoma" w:hAnsi="Tahoma" w:cs="Tahoma"/>
          <w:b/>
          <w:noProof/>
          <w:sz w:val="22"/>
          <w:szCs w:val="22"/>
          <w:lang w:val="sr-Cyrl-RS"/>
        </w:rPr>
        <w:t xml:space="preserve">Табела бр. </w:t>
      </w:r>
      <w:r w:rsidR="00910B2A">
        <w:rPr>
          <w:rFonts w:ascii="Tahoma" w:hAnsi="Tahoma" w:cs="Tahoma"/>
          <w:b/>
          <w:noProof/>
          <w:sz w:val="22"/>
          <w:szCs w:val="22"/>
          <w:lang w:val="sr-Cyrl-RS"/>
        </w:rPr>
        <w:t>13</w:t>
      </w:r>
      <w:r w:rsidRPr="00F82A7F">
        <w:rPr>
          <w:rFonts w:ascii="Tahoma" w:hAnsi="Tahoma" w:cs="Tahoma"/>
          <w:b/>
          <w:noProof/>
          <w:sz w:val="22"/>
          <w:szCs w:val="22"/>
          <w:lang w:val="sr-Cyrl-RS"/>
        </w:rPr>
        <w:t xml:space="preserve">.   </w:t>
      </w:r>
      <w:r w:rsidRPr="00910B2A">
        <w:rPr>
          <w:rFonts w:ascii="Tahoma" w:hAnsi="Tahoma" w:cs="Tahoma"/>
          <w:bCs/>
          <w:noProof/>
          <w:sz w:val="22"/>
          <w:szCs w:val="22"/>
          <w:lang w:val="sr-Cyrl-RS"/>
        </w:rPr>
        <w:t xml:space="preserve">Приказ расположивих елемената јачања капацитета финансирања инвестиција у </w:t>
      </w:r>
      <w:r w:rsidR="00F05129">
        <w:rPr>
          <w:rFonts w:ascii="Tahoma" w:hAnsi="Tahoma" w:cs="Tahoma"/>
          <w:bCs/>
          <w:noProof/>
          <w:sz w:val="22"/>
          <w:szCs w:val="22"/>
          <w:lang w:val="sr-Cyrl-RS"/>
        </w:rPr>
        <w:t xml:space="preserve">општини </w:t>
      </w:r>
      <w:r w:rsidR="00A90B37">
        <w:rPr>
          <w:rFonts w:ascii="Tahoma" w:hAnsi="Tahoma" w:cs="Tahoma"/>
          <w:bCs/>
          <w:noProof/>
          <w:sz w:val="22"/>
          <w:szCs w:val="22"/>
          <w:lang w:val="sr-Cyrl-RS"/>
        </w:rPr>
        <w:t>Крупањ</w:t>
      </w:r>
      <w:r w:rsidR="002A0A99">
        <w:rPr>
          <w:rFonts w:ascii="Tahoma" w:hAnsi="Tahoma" w:cs="Tahoma"/>
          <w:bCs/>
          <w:noProof/>
          <w:sz w:val="22"/>
          <w:szCs w:val="22"/>
          <w:lang w:val="sr-Cyrl-RS"/>
        </w:rPr>
        <w:t xml:space="preserve"> </w:t>
      </w:r>
      <w:r w:rsidRPr="00910B2A">
        <w:rPr>
          <w:rFonts w:ascii="Tahoma" w:hAnsi="Tahoma" w:cs="Tahoma"/>
          <w:bCs/>
          <w:noProof/>
          <w:sz w:val="22"/>
          <w:szCs w:val="22"/>
          <w:lang w:val="sr-Cyrl-RS"/>
        </w:rPr>
        <w:t xml:space="preserve">у временском периоду спровођења </w:t>
      </w:r>
      <w:r w:rsidR="00910B2A">
        <w:rPr>
          <w:rFonts w:ascii="Tahoma" w:hAnsi="Tahoma" w:cs="Tahoma"/>
          <w:bCs/>
          <w:noProof/>
          <w:sz w:val="22"/>
          <w:szCs w:val="22"/>
          <w:lang w:val="sr-Cyrl-RS"/>
        </w:rPr>
        <w:t>будућег документа развојног планирања</w:t>
      </w:r>
      <w:r w:rsidRPr="00910B2A">
        <w:rPr>
          <w:rFonts w:ascii="Tahoma" w:hAnsi="Tahoma" w:cs="Tahoma"/>
          <w:bCs/>
          <w:noProof/>
          <w:sz w:val="22"/>
          <w:szCs w:val="22"/>
          <w:lang w:val="sr-Cyrl-RS"/>
        </w:rPr>
        <w:t xml:space="preserve"> 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020"/>
        <w:gridCol w:w="4060"/>
        <w:gridCol w:w="2120"/>
        <w:gridCol w:w="2160"/>
      </w:tblGrid>
      <w:tr w:rsidR="00A90B37" w:rsidRPr="00A90B37" w14:paraId="4C863159" w14:textId="77777777" w:rsidTr="003D1491">
        <w:trPr>
          <w:trHeight w:val="204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E9B2D" w14:textId="77777777" w:rsidR="00A90B37" w:rsidRPr="00A90B37" w:rsidRDefault="00A90B37" w:rsidP="00A90B37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3F832" w14:textId="77777777" w:rsidR="00A90B37" w:rsidRPr="00A90B37" w:rsidRDefault="00A90B37" w:rsidP="00A90B37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570E7" w14:textId="77777777" w:rsidR="00A90B37" w:rsidRPr="00A90B37" w:rsidRDefault="00A90B37" w:rsidP="00A90B37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267C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A90B37" w:rsidRPr="00A90B37" w14:paraId="0C2F3EF2" w14:textId="77777777" w:rsidTr="003D1491">
        <w:trPr>
          <w:trHeight w:val="780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531FF60D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Елементи и обрачун јачања капацитета управљања финансијама за наредни период од 7 година</w:t>
            </w:r>
          </w:p>
        </w:tc>
      </w:tr>
      <w:tr w:rsidR="00A90B37" w:rsidRPr="00A90B37" w14:paraId="32CF32DF" w14:textId="77777777" w:rsidTr="003D1491">
        <w:trPr>
          <w:trHeight w:val="1005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0B8E84D0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Редни број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7589CA32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Статистичке могућности и опис мера за јачање капацитета ЈЛС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421EC791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Утицај на годишњем нивоу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31DAD2A1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Вредност утицаја за период од 7 година</w:t>
            </w:r>
          </w:p>
        </w:tc>
      </w:tr>
      <w:tr w:rsidR="00A90B37" w:rsidRPr="00A90B37" w14:paraId="7D710D11" w14:textId="77777777" w:rsidTr="003D1491">
        <w:trPr>
          <w:trHeight w:val="1725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F5A52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8D64E" w14:textId="77777777" w:rsidR="00A90B37" w:rsidRPr="00A90B37" w:rsidRDefault="00A90B37" w:rsidP="00A90B37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Просечна годишња вредност слободних средстава за капиталне издатке у буџету града (укупан реализовани обим прихода буџета без наменских транферних прихода умањен за извршење текућих расхода)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23200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39,486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4DE4E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276,402</w:t>
            </w:r>
          </w:p>
        </w:tc>
      </w:tr>
      <w:tr w:rsidR="00A90B37" w:rsidRPr="00A90B37" w14:paraId="5D5E7DE8" w14:textId="77777777" w:rsidTr="003D1491">
        <w:trPr>
          <w:trHeight w:val="1545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F359D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lastRenderedPageBreak/>
              <w:t>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8B341" w14:textId="77777777" w:rsidR="00A90B37" w:rsidRPr="00A90B37" w:rsidRDefault="00A90B37" w:rsidP="00A90B37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Просечно смањење текућих расхода директних, индиректних и других корисника за 5% у односу на просечно извршење расхода буџета града у периоду 2019-2021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1C21F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22,930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0DC40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160,510</w:t>
            </w:r>
          </w:p>
        </w:tc>
      </w:tr>
      <w:tr w:rsidR="00A90B37" w:rsidRPr="00A90B37" w14:paraId="1C4E57B1" w14:textId="77777777" w:rsidTr="003D1491">
        <w:trPr>
          <w:trHeight w:val="123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11476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AAAE9" w14:textId="77777777" w:rsidR="00A90B37" w:rsidRPr="00A90B37" w:rsidRDefault="00A90B37" w:rsidP="00A90B37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Просечно повећање прихода и примања буџета  за 3% у односу на просечно остварење прихода и примања буџета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BA7C0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16,040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F5B4D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112,280</w:t>
            </w:r>
          </w:p>
        </w:tc>
      </w:tr>
      <w:tr w:rsidR="00A90B37" w:rsidRPr="00A90B37" w14:paraId="1B9691B0" w14:textId="77777777" w:rsidTr="003D1491">
        <w:trPr>
          <w:trHeight w:val="123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6D60E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E9CC5" w14:textId="77777777" w:rsidR="00A90B37" w:rsidRPr="00A90B37" w:rsidRDefault="00A90B37" w:rsidP="00A90B37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Кредитни потенцијал за финансирање капиталних инвестиционих расхода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61088E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color w:val="C5000B"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color w:val="C5000B"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922B5D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301,489</w:t>
            </w:r>
          </w:p>
        </w:tc>
      </w:tr>
      <w:tr w:rsidR="00A90B37" w:rsidRPr="00A90B37" w14:paraId="77453502" w14:textId="77777777" w:rsidTr="003D1491">
        <w:trPr>
          <w:trHeight w:val="111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FCCFF" w14:textId="77777777" w:rsidR="00A90B37" w:rsidRPr="00A90B37" w:rsidRDefault="00A90B37" w:rsidP="00A90B37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85E74" w14:textId="77777777" w:rsidR="00A90B37" w:rsidRPr="00A90B37" w:rsidRDefault="00A90B37" w:rsidP="00A90B37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Укупна вредност директних могућности буџета, укључујући јачање финансијских капацитета и кредитног потенцијала за финансирање капиталних инвестиционих расхода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5C5FE2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78,456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D72F7A" w14:textId="77777777" w:rsidR="00A90B37" w:rsidRPr="00A90B37" w:rsidRDefault="00A90B37" w:rsidP="00A90B37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90B37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850,681</w:t>
            </w:r>
          </w:p>
        </w:tc>
      </w:tr>
    </w:tbl>
    <w:p w14:paraId="2FF156FF" w14:textId="77777777" w:rsidR="00FE166D" w:rsidRPr="00F82A7F" w:rsidRDefault="00FE166D" w:rsidP="00FA547A">
      <w:pPr>
        <w:spacing w:after="120"/>
        <w:jc w:val="both"/>
        <w:rPr>
          <w:rFonts w:ascii="Tahoma" w:hAnsi="Tahoma" w:cs="Tahoma"/>
          <w:iCs/>
          <w:color w:val="00000A"/>
          <w:sz w:val="22"/>
          <w:szCs w:val="22"/>
        </w:rPr>
      </w:pPr>
    </w:p>
    <w:p w14:paraId="09217A36" w14:textId="77777777" w:rsidR="00E63A05" w:rsidRDefault="00E63A05" w:rsidP="000D7F98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</w:pPr>
    </w:p>
    <w:p w14:paraId="78C436DB" w14:textId="0D109271" w:rsidR="000E52AE" w:rsidRDefault="004E7FF2" w:rsidP="000D7F98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295ED0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Јачање капацит</w:t>
      </w:r>
      <w:r w:rsidR="00442465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ет</w:t>
      </w:r>
      <w:r w:rsidRPr="00295ED0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а </w:t>
      </w:r>
      <w:r w:rsidR="00745253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општине</w:t>
      </w:r>
      <w:r w:rsidRPr="00295ED0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за реализацију капиталних инвестиционих пројеката, осим расположивих финансијских ресурса,  зависи и од организационих </w:t>
      </w:r>
      <w:r w:rsidR="00295ED0" w:rsidRPr="00295ED0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способности и кадрова.</w:t>
      </w:r>
      <w:r w:rsidR="00295ED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Финансијски капацитет </w:t>
      </w:r>
      <w:r w:rsidR="0074525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3D149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FD1918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се може увећати </w:t>
      </w:r>
      <w:r w:rsidR="00C26CE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и додатним 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развијањем способности и успешности у конкурисању код виших нивоа власти и осталих донатора (пре свега код фондова ЕУ) за суфинансирање пројеката капиталног инвестиционог карактера</w:t>
      </w:r>
      <w:r w:rsidR="0016171B">
        <w:rPr>
          <w:rFonts w:ascii="Tahoma" w:eastAsia="Times New Roman" w:hAnsi="Tahoma" w:cs="Tahoma"/>
          <w:noProof/>
          <w:color w:val="auto"/>
          <w:sz w:val="22"/>
          <w:szCs w:val="22"/>
          <w:lang w:val="en-US"/>
        </w:rPr>
        <w:t xml:space="preserve">, </w:t>
      </w:r>
      <w:r w:rsidR="0016171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али и свих других, дефинисаних развојних приоритета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Наравно за финансирање таквих издатака локалним самоуправама </w:t>
      </w:r>
      <w:r w:rsidR="00B25A9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Србији 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стоје на располагању и други извори, пре свега могућност задуживања код пословних банака, али и кроз издавања муниципалних обвезница или ангажовање капитала кроз јавно-приватна партнерства. Наредни табеларни приказ (табела бр. 1</w:t>
      </w:r>
      <w:r w:rsidR="00EE4F9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4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) процењује могућности локалног буџета за финансирање планираних капиталних инвестиционих расхода путем суфинансирања. Гледајући кроз призму повећања годишњег капацитета финансирања (из претходно приказане процене) и раздвајања расположивих ресурса на 2 дела (директно финансирање капиталних расхода – 50% и суфинансирање планираних пројеката – 50%), капацитет </w:t>
      </w:r>
      <w:r w:rsidR="0074525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3D149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 финансирање капиталних инвестиционих </w:t>
      </w:r>
      <w:r w:rsidR="00D009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из</w:t>
      </w:r>
      <w:r w:rsidR="00295ED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д</w:t>
      </w:r>
      <w:r w:rsidR="00D009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атака се 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знатно повећава. Наравно, овакав приступ и финансирање инвестиција већих вредности претпоставља знатно унапређење вршења послова који се односе на избор конкурса на којима ће </w:t>
      </w:r>
      <w:r w:rsidR="001E1CA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општина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учествовати, израду пројектне документације, спровођење успешних конкурса и даљег развијања могућности суфинансирања пројеката, укључујући и развој капацитета надлежних одељења у </w:t>
      </w:r>
      <w:r w:rsidR="0074525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Општинској управи општине </w:t>
      </w:r>
      <w:r w:rsidR="003D149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Крупањ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У зависности од донатора, степена развијености </w:t>
      </w:r>
      <w:r w:rsidR="00E3539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ЈЛС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 других околности, средства сопственог учешћа могу бити од 10-15% до чак 50%. Процена капацитета је израђена кроз коришћење процента сопственог учешћа на конкурсима у висини од </w:t>
      </w:r>
      <w:r w:rsidR="0074525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2</w:t>
      </w:r>
      <w:r w:rsidR="00D009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0</w:t>
      </w:r>
      <w:r w:rsidR="008F56EC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%.</w:t>
      </w:r>
    </w:p>
    <w:p w14:paraId="3C10502C" w14:textId="759A74C6" w:rsidR="00FE7AFF" w:rsidRDefault="008F56EC" w:rsidP="000E52AE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</w:pP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lastRenderedPageBreak/>
        <w:t>Табела бр. 1</w:t>
      </w:r>
      <w:r w:rsidR="00D009B2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>4</w:t>
      </w: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. </w:t>
      </w:r>
      <w:r w:rsidRPr="00D009B2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Прорачун јачања капацитета </w:t>
      </w:r>
      <w:r w:rsidR="00460542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општине </w:t>
      </w:r>
      <w:r w:rsidR="00CD4F64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Крупањ</w:t>
      </w:r>
      <w:r w:rsidRPr="00D009B2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ради финансирања инвестиција у временском периоду спровођења плана развоја</w:t>
      </w:r>
      <w:r w:rsidRPr="00F82A7F">
        <w:rPr>
          <w:rFonts w:ascii="Tahoma" w:eastAsia="Times New Roman" w:hAnsi="Tahoma" w:cs="Tahoma"/>
          <w:b/>
          <w:noProof/>
          <w:color w:val="auto"/>
          <w:sz w:val="22"/>
          <w:szCs w:val="22"/>
          <w:lang w:val="sr-Cyrl-RS"/>
        </w:rPr>
        <w:t xml:space="preserve"> </w:t>
      </w:r>
      <w:r w:rsidR="00D009B2" w:rsidRPr="00D009B2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(</w:t>
      </w:r>
      <w:r w:rsidR="00CD4F64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>7</w:t>
      </w:r>
      <w:r w:rsidR="00D009B2" w:rsidRPr="00D009B2">
        <w:rPr>
          <w:rFonts w:ascii="Tahoma" w:eastAsia="Times New Roman" w:hAnsi="Tahoma" w:cs="Tahoma"/>
          <w:bCs/>
          <w:noProof/>
          <w:color w:val="auto"/>
          <w:sz w:val="22"/>
          <w:szCs w:val="22"/>
          <w:lang w:val="sr-Cyrl-RS"/>
        </w:rPr>
        <w:t xml:space="preserve"> година)</w:t>
      </w:r>
      <w:bookmarkStart w:id="3" w:name="_Toc68946207"/>
    </w:p>
    <w:tbl>
      <w:tblPr>
        <w:tblW w:w="9360" w:type="dxa"/>
        <w:tblLook w:val="04A0" w:firstRow="1" w:lastRow="0" w:firstColumn="1" w:lastColumn="0" w:noHBand="0" w:noVBand="1"/>
      </w:tblPr>
      <w:tblGrid>
        <w:gridCol w:w="1020"/>
        <w:gridCol w:w="4020"/>
        <w:gridCol w:w="2160"/>
        <w:gridCol w:w="2160"/>
      </w:tblGrid>
      <w:tr w:rsidR="00CD4F64" w:rsidRPr="00CD4F64" w14:paraId="6C1A4133" w14:textId="77777777" w:rsidTr="00CD4F64">
        <w:trPr>
          <w:trHeight w:val="204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9970" w14:textId="77777777" w:rsidR="00CD4F64" w:rsidRPr="00CD4F64" w:rsidRDefault="00CD4F64" w:rsidP="00CD4F6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4C35" w14:textId="77777777" w:rsidR="00CD4F64" w:rsidRPr="00CD4F64" w:rsidRDefault="00CD4F64" w:rsidP="00CD4F6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6405" w14:textId="77777777" w:rsidR="00CD4F64" w:rsidRPr="00CD4F64" w:rsidRDefault="00CD4F64" w:rsidP="00CD4F6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FAB2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CD4F64" w:rsidRPr="00CD4F64" w14:paraId="3F8FA33D" w14:textId="77777777" w:rsidTr="00CD4F64">
        <w:trPr>
          <w:trHeight w:val="795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464426C1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Обрачун дирекног и индиректног јачања капацитета буџета општине за финансирање капиталних инвестиционих расхода</w:t>
            </w:r>
          </w:p>
        </w:tc>
      </w:tr>
      <w:tr w:rsidR="00CD4F64" w:rsidRPr="00CD4F64" w14:paraId="5B446ECF" w14:textId="77777777" w:rsidTr="00CD4F64">
        <w:trPr>
          <w:trHeight w:val="132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04762EEF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Редни број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44F33D26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Опис директног и индиректног утицаја на повећање капацитета за финансирање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427DA8BB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Утицај на годишњем нивоу/употреба расположивих средстава за аплицирања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699" w:fill="BDD7EE"/>
            <w:vAlign w:val="center"/>
            <w:hideMark/>
          </w:tcPr>
          <w:p w14:paraId="69BEE42D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Вредност утицаја за период од 7 година</w:t>
            </w:r>
          </w:p>
        </w:tc>
      </w:tr>
      <w:tr w:rsidR="00CD4F64" w:rsidRPr="00CD4F64" w14:paraId="39C28351" w14:textId="77777777" w:rsidTr="00CD4F64">
        <w:trPr>
          <w:trHeight w:val="1124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BDA95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D68BC" w14:textId="77777777" w:rsidR="00CD4F64" w:rsidRPr="00CD4F64" w:rsidRDefault="00CD4F64" w:rsidP="00CD4F64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Директно коришћење представљених могућности буџета кроз мере јачања финансијских капацитета за потребе финансирања капиталних инвестиционих расхода (50%)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7CFA2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39,228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563CD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274,596</w:t>
            </w:r>
          </w:p>
        </w:tc>
      </w:tr>
      <w:tr w:rsidR="00CD4F64" w:rsidRPr="00CD4F64" w14:paraId="25FD5572" w14:textId="77777777" w:rsidTr="00CD4F64">
        <w:trPr>
          <w:trHeight w:val="170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49E14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1556F" w14:textId="77777777" w:rsidR="00CD4F64" w:rsidRPr="00CD4F64" w:rsidRDefault="00CD4F64" w:rsidP="00CD4F64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Употреба представљених могућности буџета кроз мере јачања финансијских капацитета за потребе финансирања капиталних инвестиционих расхода путем обезбеђења сопственог учешћа на конкурсима расписаних од стране виших нивоа власти и других донатора (просек сопственог учешћа - суфинансирања 20%)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75A04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196,140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52B5C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1,372,980</w:t>
            </w:r>
          </w:p>
        </w:tc>
      </w:tr>
      <w:tr w:rsidR="00CD4F64" w:rsidRPr="00CD4F64" w14:paraId="7BBAE186" w14:textId="77777777" w:rsidTr="00CD4F64">
        <w:trPr>
          <w:trHeight w:val="809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B4E9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EE7E" w14:textId="77777777" w:rsidR="00CD4F64" w:rsidRPr="00CD4F64" w:rsidRDefault="00CD4F64" w:rsidP="00CD4F64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Кредитни потенцијал за финансирање капиталних инвестиционих расхода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6D12D1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77D1DD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301,489</w:t>
            </w:r>
          </w:p>
        </w:tc>
      </w:tr>
      <w:tr w:rsidR="00CD4F64" w:rsidRPr="00CD4F64" w14:paraId="78D1A899" w14:textId="77777777" w:rsidTr="00CD4F64">
        <w:trPr>
          <w:trHeight w:val="1305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AD481" w14:textId="77777777" w:rsidR="00CD4F64" w:rsidRPr="00CD4F64" w:rsidRDefault="00CD4F64" w:rsidP="00CD4F6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73865" w14:textId="77777777" w:rsidR="00CD4F64" w:rsidRPr="00CD4F64" w:rsidRDefault="00CD4F64" w:rsidP="00CD4F64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Укупна вредност директних и индиректних могућности буџета, укључујући јачање финансијских капацитета и кредитног потенцијала за финансирање капиталних инвестиционих расхода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EB6B3B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235,368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7DAFE5" w14:textId="77777777" w:rsidR="00CD4F64" w:rsidRPr="00CD4F64" w:rsidRDefault="00CD4F64" w:rsidP="00CD4F64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D4F6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1,949,065</w:t>
            </w:r>
          </w:p>
        </w:tc>
      </w:tr>
    </w:tbl>
    <w:p w14:paraId="7D35874F" w14:textId="77777777" w:rsidR="00295ED0" w:rsidRDefault="00295ED0" w:rsidP="000E52AE">
      <w:pPr>
        <w:suppressAutoHyphens w:val="0"/>
        <w:spacing w:after="160" w:line="259" w:lineRule="auto"/>
        <w:jc w:val="both"/>
        <w:rPr>
          <w:noProof/>
          <w:lang w:val="sr-Cyrl-RS"/>
        </w:rPr>
      </w:pPr>
    </w:p>
    <w:p w14:paraId="18196A84" w14:textId="77777777" w:rsidR="00D009B2" w:rsidRPr="00D009B2" w:rsidRDefault="00D009B2" w:rsidP="00D009B2">
      <w:pPr>
        <w:pStyle w:val="BodyText"/>
        <w:rPr>
          <w:lang w:val="sr-Cyrl-RS"/>
        </w:rPr>
      </w:pPr>
    </w:p>
    <w:p w14:paraId="65CBFC40" w14:textId="1D3E4CF5" w:rsidR="00FE166D" w:rsidRDefault="000D7F98" w:rsidP="000D7F98">
      <w:pPr>
        <w:pStyle w:val="Heading3"/>
        <w:numPr>
          <w:ilvl w:val="0"/>
          <w:numId w:val="0"/>
        </w:numPr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8. Јавни дуг и обавезе јавних предузећа </w:t>
      </w:r>
      <w:bookmarkEnd w:id="3"/>
    </w:p>
    <w:p w14:paraId="7A1B0F9E" w14:textId="77777777" w:rsidR="000D7F98" w:rsidRPr="000D7F98" w:rsidRDefault="000D7F98" w:rsidP="000D7F98">
      <w:pPr>
        <w:pStyle w:val="BodyText"/>
        <w:rPr>
          <w:lang w:val="sr-Cyrl-RS"/>
        </w:rPr>
      </w:pPr>
    </w:p>
    <w:p w14:paraId="7F6AEE9B" w14:textId="66B6059A" w:rsidR="001D1F85" w:rsidRDefault="000F5A65" w:rsidP="008F242A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Општина </w:t>
      </w:r>
      <w:r w:rsidR="00BB5773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 ни</w:t>
      </w:r>
      <w:r w:rsidR="006C1B64" w:rsidRPr="006C1B64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је кредитно задужен за финансирање капиталних издатака </w:t>
      </w:r>
      <w:r w:rsidR="00D364EA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закључно са </w:t>
      </w:r>
      <w:r w:rsidR="006C1B64" w:rsidRPr="006C1B64">
        <w:rPr>
          <w:rFonts w:ascii="Tahoma" w:hAnsi="Tahoma" w:cs="Tahoma"/>
          <w:b/>
          <w:bCs/>
          <w:noProof/>
          <w:sz w:val="22"/>
          <w:szCs w:val="22"/>
          <w:lang w:val="sr-Cyrl-RS"/>
        </w:rPr>
        <w:t>31.12.2021. године</w:t>
      </w:r>
      <w:r w:rsidR="00BB5773">
        <w:rPr>
          <w:rFonts w:ascii="Tahoma" w:hAnsi="Tahoma" w:cs="Tahoma"/>
          <w:b/>
          <w:bCs/>
          <w:noProof/>
          <w:sz w:val="22"/>
          <w:szCs w:val="22"/>
          <w:lang w:val="sr-Cyrl-RS"/>
        </w:rPr>
        <w:t>.</w:t>
      </w:r>
      <w:r w:rsidR="006C1B64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8F56EC" w:rsidRPr="006C1B64">
        <w:rPr>
          <w:rFonts w:ascii="Tahoma" w:hAnsi="Tahoma" w:cs="Tahoma"/>
          <w:noProof/>
          <w:sz w:val="22"/>
          <w:szCs w:val="22"/>
          <w:lang w:val="sr-Cyrl-RS"/>
        </w:rPr>
        <w:t>Основни принцип управљања јавним дугом представља обезбеђивање редовног сервисирања буџетских потреба по најниже могућим трошковима уз прихватљив ниво ризика.</w:t>
      </w:r>
      <w:r w:rsidR="008F56EC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Правно уређење области јавног дуга, као што је већ наведено</w:t>
      </w:r>
      <w:r w:rsidR="006C1B64">
        <w:rPr>
          <w:rFonts w:ascii="Tahoma" w:hAnsi="Tahoma" w:cs="Tahoma"/>
          <w:noProof/>
          <w:sz w:val="22"/>
          <w:szCs w:val="22"/>
          <w:lang w:val="sr-Cyrl-RS"/>
        </w:rPr>
        <w:t>,</w:t>
      </w:r>
      <w:r w:rsidR="008F56EC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утврђено је Законом о јавном дугу</w:t>
      </w:r>
      <w:r w:rsidR="00226F69" w:rsidRPr="00F82A7F">
        <w:rPr>
          <w:rStyle w:val="FootnoteReference"/>
          <w:rFonts w:ascii="Tahoma" w:hAnsi="Tahoma" w:cs="Tahoma"/>
          <w:noProof/>
          <w:sz w:val="22"/>
          <w:szCs w:val="22"/>
          <w:lang w:val="sr-Cyrl-RS"/>
        </w:rPr>
        <w:footnoteReference w:id="13"/>
      </w:r>
      <w:r w:rsidR="008F56EC" w:rsidRPr="00F82A7F">
        <w:rPr>
          <w:rFonts w:ascii="Tahoma" w:hAnsi="Tahoma" w:cs="Tahoma"/>
          <w:noProof/>
          <w:sz w:val="22"/>
          <w:szCs w:val="22"/>
          <w:lang w:val="sr-Cyrl-RS"/>
        </w:rPr>
        <w:t>, којим су уређени услови, начин и поступак задуживања Републике Србије, јединица територијалне аутономије и локалне самоуправе, организација обавезног социјалног осигурања, као и јавних предузећа и других правних лица, чији је оснивач Република, односно давање гаранција Републике, начин и поступак управљања јавним дугом и вођење евиденције о јавном дугу.</w:t>
      </w:r>
      <w:r w:rsidR="006C1B64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8F56EC" w:rsidRPr="006C1B64">
        <w:rPr>
          <w:rFonts w:ascii="Tahoma" w:hAnsi="Tahoma" w:cs="Tahoma"/>
          <w:noProof/>
          <w:sz w:val="22"/>
          <w:szCs w:val="22"/>
          <w:lang w:val="sr-Cyrl-RS"/>
        </w:rPr>
        <w:t xml:space="preserve">Месечни извештај о </w:t>
      </w:r>
      <w:r w:rsidR="008F56EC" w:rsidRPr="006C1B64">
        <w:rPr>
          <w:rFonts w:ascii="Tahoma" w:hAnsi="Tahoma" w:cs="Tahoma"/>
          <w:noProof/>
          <w:sz w:val="22"/>
          <w:szCs w:val="22"/>
          <w:lang w:val="sr-Cyrl-RS"/>
        </w:rPr>
        <w:lastRenderedPageBreak/>
        <w:t xml:space="preserve">стању и структури јавног дуга </w:t>
      </w:r>
      <w:r w:rsidR="008F56EC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који се објављује на званичној интернет презентацији Управе за јавни дуг, осим података о стању, структури и кретању јавног дуга Републике Србије, учешћа јавног дуга у бруто домаћем производу, валутној структури и структури каматних стопа, у посебним деловима се бави, анализира и укључује податке о стању и структури дуга јединица локалне власти, валутној и каматној структури дуга, податке о врсти кредитора за локалну власт и показатеље ризика дуга јединице локалне власти. </w:t>
      </w:r>
    </w:p>
    <w:p w14:paraId="59E9A4AD" w14:textId="07D2D86B" w:rsidR="00CA4556" w:rsidRPr="003B4AB2" w:rsidRDefault="001E7493" w:rsidP="008F242A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3B4AB2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mc:AlternateContent>
          <mc:Choice Requires="wps">
            <w:drawing>
              <wp:anchor distT="91440" distB="91440" distL="114300" distR="114300" simplePos="0" relativeHeight="251680768" behindDoc="0" locked="0" layoutInCell="1" allowOverlap="1" wp14:anchorId="66CB5028" wp14:editId="1F9F3B8F">
                <wp:simplePos x="0" y="0"/>
                <wp:positionH relativeFrom="margin">
                  <wp:align>right</wp:align>
                </wp:positionH>
                <wp:positionV relativeFrom="paragraph">
                  <wp:posOffset>2151771</wp:posOffset>
                </wp:positionV>
                <wp:extent cx="5943600" cy="1860550"/>
                <wp:effectExtent l="0" t="0" r="19050" b="25400"/>
                <wp:wrapTopAndBottom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86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C3B5A" w14:textId="6620BA00" w:rsidR="00CF0646" w:rsidRPr="00495694" w:rsidRDefault="00CF0646" w:rsidP="00CF0646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Индикатори за потребе израде анализе стања и праћења достизања циљева одрживог развоја –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јавни дуг </w:t>
                            </w:r>
                            <w:r w:rsidR="001E1CA3">
                              <w:rPr>
                                <w:rStyle w:val="Heading1Char"/>
                                <w:rFonts w:ascii="Tahoma" w:hAnsi="Tahoma" w:cs="Tahoma"/>
                                <w:bCs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37C4F571" w14:textId="2B00943E" w:rsidR="008B4315" w:rsidRDefault="00CF0646" w:rsidP="00CF0646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Просечна задуженост </w:t>
                            </w:r>
                            <w:r w:rsidR="001E1CA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по глави становника</w:t>
                            </w:r>
                          </w:p>
                          <w:p w14:paraId="208DD86B" w14:textId="3FD566F1" w:rsidR="00CF0646" w:rsidRPr="008B4315" w:rsidRDefault="008B4315" w:rsidP="00CF0646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Latn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</w:t>
                            </w:r>
                            <w:r w:rsidR="00CF0646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Релативно учешће годишњих издвајања за отплату главнице кредиторима у односу на укупно извршење расхода и издатака буџета </w:t>
                            </w:r>
                            <w:r w:rsidR="001E1CA3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општине</w:t>
                            </w:r>
                          </w:p>
                          <w:p w14:paraId="7CB449EC" w14:textId="176ED93E" w:rsidR="00CF0646" w:rsidRPr="00CF0646" w:rsidRDefault="008B4315" w:rsidP="00CF0646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Latn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Latn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CF0646" w:rsidRPr="00495694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="00CF0646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Релативни показатељ односа укупних обавеза ЈКП (дугорочних и краткорочних) у односу на њихов капитал (</w:t>
                            </w:r>
                            <w:r w:rsidR="00CF0646"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Latn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D/E racio)</w:t>
                            </w:r>
                          </w:p>
                          <w:p w14:paraId="2B84E6C2" w14:textId="77777777" w:rsidR="00CF0646" w:rsidRPr="00495694" w:rsidRDefault="00CF0646" w:rsidP="00CF0646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4957C6A" w14:textId="77777777" w:rsidR="00CF0646" w:rsidRPr="00495694" w:rsidRDefault="00CF0646" w:rsidP="00CF0646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2F5496" w:themeColor="accent5" w:themeShade="BF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5D2C37B" w14:textId="77777777" w:rsidR="00CF0646" w:rsidRPr="00495694" w:rsidRDefault="00CF0646" w:rsidP="00CF0646">
                            <w:pPr>
                              <w:spacing w:after="160" w:line="259" w:lineRule="auto"/>
                              <w:jc w:val="both"/>
                              <w:rPr>
                                <w:rStyle w:val="Heading1Char"/>
                                <w:rFonts w:ascii="Tahoma" w:hAnsi="Tahoma" w:cs="Tahoma"/>
                                <w:noProof/>
                                <w:color w:val="5B9BD5" w:themeColor="accent1"/>
                                <w:sz w:val="22"/>
                                <w:szCs w:val="22"/>
                                <w:lang w:val="sr-Cyrl-R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1A1F869" w14:textId="77777777" w:rsidR="00CF0646" w:rsidRPr="00495694" w:rsidRDefault="00CF0646" w:rsidP="00CF0646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i/>
                                <w:iCs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B5028" id="_x0000_s1037" type="#_x0000_t202" style="position:absolute;left:0;text-align:left;margin-left:416.8pt;margin-top:169.45pt;width:468pt;height:146.5pt;z-index:25168076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" fillcolor="white [3201]" strokecolor="#2f5496 [2408]" strokeweight="1pt">
                <v:textbox>
                  <w:txbxContent>
                    <w:p w14:paraId="6D4C3B5A" w14:textId="6620BA00" w:rsidR="00CF0646" w:rsidRPr="00495694" w:rsidRDefault="00CF0646" w:rsidP="00CF0646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Индикатори за потребе израде анализе стања и праћења достизања циљева одрживог развоја – </w:t>
                      </w:r>
                      <w:r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јавни дуг </w:t>
                      </w:r>
                      <w:r w:rsidR="001E1CA3">
                        <w:rPr>
                          <w:rStyle w:val="Heading1Char"/>
                          <w:rFonts w:ascii="Tahoma" w:hAnsi="Tahoma" w:cs="Tahoma"/>
                          <w:bCs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37C4F571" w14:textId="2B00943E" w:rsidR="008B4315" w:rsidRDefault="00CF0646" w:rsidP="00CF0646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Просечна задуженост </w:t>
                      </w:r>
                      <w:r w:rsidR="001E1CA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по глави становника</w:t>
                      </w:r>
                    </w:p>
                    <w:p w14:paraId="208DD86B" w14:textId="3FD566F1" w:rsidR="00CF0646" w:rsidRPr="008B4315" w:rsidRDefault="008B4315" w:rsidP="00CF0646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Latn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</w:t>
                      </w:r>
                      <w:r w:rsidR="00CF0646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Релативно учешће годишњих издвајања за отплату главнице кредиторима у односу на укупно извршење расхода и издатака буџета </w:t>
                      </w:r>
                      <w:r w:rsidR="001E1CA3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општине</w:t>
                      </w:r>
                    </w:p>
                    <w:p w14:paraId="7CB449EC" w14:textId="176ED93E" w:rsidR="00CF0646" w:rsidRPr="00CF0646" w:rsidRDefault="008B4315" w:rsidP="00CF0646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Latn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Latn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CF0646" w:rsidRPr="00495694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="00CF0646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Релативни показатељ односа укупних обавеза ЈКП (дугорочних и краткорочних) у односу на њихов капитал (</w:t>
                      </w:r>
                      <w:r w:rsidR="00CF0646"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Latn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D/E racio)</w:t>
                      </w:r>
                    </w:p>
                    <w:p w14:paraId="2B84E6C2" w14:textId="77777777" w:rsidR="00CF0646" w:rsidRPr="00495694" w:rsidRDefault="00CF0646" w:rsidP="00CF0646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4957C6A" w14:textId="77777777" w:rsidR="00CF0646" w:rsidRPr="00495694" w:rsidRDefault="00CF0646" w:rsidP="00CF0646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2F5496" w:themeColor="accent5" w:themeShade="BF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5D2C37B" w14:textId="77777777" w:rsidR="00CF0646" w:rsidRPr="00495694" w:rsidRDefault="00CF0646" w:rsidP="00CF0646">
                      <w:pPr>
                        <w:spacing w:after="160" w:line="259" w:lineRule="auto"/>
                        <w:jc w:val="both"/>
                        <w:rPr>
                          <w:rStyle w:val="Heading1Char"/>
                          <w:rFonts w:ascii="Tahoma" w:hAnsi="Tahoma" w:cs="Tahoma"/>
                          <w:noProof/>
                          <w:color w:val="5B9BD5" w:themeColor="accent1"/>
                          <w:sz w:val="22"/>
                          <w:szCs w:val="22"/>
                          <w:lang w:val="sr-Cyrl-R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1A1F869" w14:textId="77777777" w:rsidR="00CF0646" w:rsidRPr="00495694" w:rsidRDefault="00CF0646" w:rsidP="00CF0646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i/>
                          <w:iCs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C1B64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>Финансијска позиција основан</w:t>
      </w:r>
      <w:r w:rsidR="006B20B8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>ог</w:t>
      </w:r>
      <w:r w:rsidR="006C1B64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јавн</w:t>
      </w:r>
      <w:r w:rsidR="006B20B8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>ог</w:t>
      </w:r>
      <w:r w:rsidR="006C1B64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предузећа од стране </w:t>
      </w:r>
      <w:r w:rsidR="00AC644E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општине </w:t>
      </w:r>
      <w:r w:rsidR="0075537D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</w:t>
      </w:r>
      <w:r w:rsidR="00465E50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6C1B64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је </w:t>
      </w:r>
      <w:r w:rsidR="00C916A5">
        <w:rPr>
          <w:rFonts w:ascii="Tahoma" w:hAnsi="Tahoma" w:cs="Tahoma"/>
          <w:b/>
          <w:bCs/>
          <w:noProof/>
          <w:sz w:val="22"/>
          <w:szCs w:val="22"/>
          <w:lang w:val="sr-Cyrl-RS"/>
        </w:rPr>
        <w:t>солидно</w:t>
      </w:r>
      <w:r w:rsidR="00186F40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стабилна</w:t>
      </w:r>
      <w:r w:rsidR="006C1B64" w:rsidRPr="003B4AB2">
        <w:rPr>
          <w:rFonts w:ascii="Tahoma" w:hAnsi="Tahoma" w:cs="Tahoma"/>
          <w:b/>
          <w:bCs/>
          <w:noProof/>
          <w:sz w:val="22"/>
          <w:szCs w:val="22"/>
          <w:lang w:val="sr-Cyrl-RS"/>
        </w:rPr>
        <w:t>.</w:t>
      </w:r>
      <w:r w:rsidR="006C1B64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На територији </w:t>
      </w:r>
      <w:r w:rsidR="004E21B4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општине </w:t>
      </w:r>
      <w:r w:rsidR="0075537D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функционише </w:t>
      </w:r>
      <w:r w:rsidR="006B714B">
        <w:rPr>
          <w:rFonts w:ascii="Tahoma" w:hAnsi="Tahoma" w:cs="Tahoma"/>
          <w:noProof/>
          <w:sz w:val="22"/>
          <w:szCs w:val="22"/>
        </w:rPr>
        <w:t xml:space="preserve">2 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>јавн</w:t>
      </w:r>
      <w:r w:rsidR="006B714B">
        <w:rPr>
          <w:rFonts w:ascii="Tahoma" w:hAnsi="Tahoma" w:cs="Tahoma"/>
          <w:noProof/>
          <w:sz w:val="22"/>
          <w:szCs w:val="22"/>
        </w:rPr>
        <w:t>a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предузе</w:t>
      </w:r>
      <w:r w:rsidR="006B20B8" w:rsidRPr="003B4AB2">
        <w:rPr>
          <w:rFonts w:ascii="Tahoma" w:hAnsi="Tahoma" w:cs="Tahoma"/>
          <w:noProof/>
          <w:sz w:val="22"/>
          <w:szCs w:val="22"/>
          <w:lang w:val="sr-Cyrl-RS"/>
        </w:rPr>
        <w:t>ћ</w:t>
      </w:r>
      <w:r w:rsidR="006B714B">
        <w:rPr>
          <w:rFonts w:ascii="Tahoma" w:hAnsi="Tahoma" w:cs="Tahoma"/>
          <w:noProof/>
          <w:sz w:val="22"/>
          <w:szCs w:val="22"/>
        </w:rPr>
        <w:t>a</w:t>
      </w:r>
      <w:r w:rsidR="006B20B8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: 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AA58B4" w:rsidRPr="003B4AB2">
        <w:rPr>
          <w:rFonts w:ascii="Tahoma" w:hAnsi="Tahoma" w:cs="Tahoma"/>
          <w:noProof/>
          <w:sz w:val="22"/>
          <w:szCs w:val="22"/>
          <w:lang w:val="sr-Cyrl-RS"/>
        </w:rPr>
        <w:t>ЈКП „</w:t>
      </w:r>
      <w:r w:rsidR="0075537D">
        <w:rPr>
          <w:rFonts w:ascii="Tahoma" w:hAnsi="Tahoma" w:cs="Tahoma"/>
          <w:noProof/>
          <w:sz w:val="22"/>
          <w:szCs w:val="22"/>
          <w:lang w:val="sr-Cyrl-RS"/>
        </w:rPr>
        <w:t>1. Мај</w:t>
      </w:r>
      <w:r w:rsidR="00AA58B4" w:rsidRPr="003B4AB2">
        <w:rPr>
          <w:rFonts w:ascii="Tahoma" w:hAnsi="Tahoma" w:cs="Tahoma"/>
          <w:noProof/>
          <w:sz w:val="22"/>
          <w:szCs w:val="22"/>
          <w:lang w:val="sr-Cyrl-RS"/>
        </w:rPr>
        <w:t>“</w:t>
      </w:r>
      <w:r w:rsidR="00FE404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75537D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6B714B">
        <w:rPr>
          <w:rFonts w:ascii="Tahoma" w:hAnsi="Tahoma" w:cs="Tahoma"/>
          <w:noProof/>
          <w:sz w:val="22"/>
          <w:szCs w:val="22"/>
        </w:rPr>
        <w:t xml:space="preserve"> </w:t>
      </w:r>
      <w:r w:rsidR="006B714B">
        <w:rPr>
          <w:rFonts w:ascii="Tahoma" w:hAnsi="Tahoma" w:cs="Tahoma"/>
          <w:noProof/>
          <w:sz w:val="22"/>
          <w:szCs w:val="22"/>
          <w:lang w:val="sr-Cyrl-RS"/>
        </w:rPr>
        <w:t>и ЈП „Пут“ Крупањ</w:t>
      </w:r>
      <w:r w:rsidR="006B20B8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AA58B4" w:rsidRPr="003B4AB2">
        <w:rPr>
          <w:rFonts w:ascii="Tahoma" w:hAnsi="Tahoma" w:cs="Tahoma"/>
          <w:noProof/>
          <w:sz w:val="22"/>
          <w:szCs w:val="22"/>
          <w:lang w:val="sr-Cyrl-RS"/>
        </w:rPr>
        <w:t>Пр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>осечан број запослених у наведен</w:t>
      </w:r>
      <w:r w:rsidR="006B714B">
        <w:rPr>
          <w:rFonts w:ascii="Tahoma" w:hAnsi="Tahoma" w:cs="Tahoma"/>
          <w:noProof/>
          <w:sz w:val="22"/>
          <w:szCs w:val="22"/>
          <w:lang w:val="sr-Cyrl-RS"/>
        </w:rPr>
        <w:t>и</w:t>
      </w:r>
      <w:r w:rsidR="006B20B8" w:rsidRPr="003B4AB2">
        <w:rPr>
          <w:rFonts w:ascii="Tahoma" w:hAnsi="Tahoma" w:cs="Tahoma"/>
          <w:noProof/>
          <w:sz w:val="22"/>
          <w:szCs w:val="22"/>
          <w:lang w:val="sr-Cyrl-RS"/>
        </w:rPr>
        <w:t>м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јавн</w:t>
      </w:r>
      <w:r w:rsidR="006B714B">
        <w:rPr>
          <w:rFonts w:ascii="Tahoma" w:hAnsi="Tahoma" w:cs="Tahoma"/>
          <w:noProof/>
          <w:sz w:val="22"/>
          <w:szCs w:val="22"/>
          <w:lang w:val="sr-Cyrl-RS"/>
        </w:rPr>
        <w:t>и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>м предузе</w:t>
      </w:r>
      <w:r w:rsidR="006B714B">
        <w:rPr>
          <w:rFonts w:ascii="Tahoma" w:hAnsi="Tahoma" w:cs="Tahoma"/>
          <w:noProof/>
          <w:sz w:val="22"/>
          <w:szCs w:val="22"/>
          <w:lang w:val="sr-Cyrl-RS"/>
        </w:rPr>
        <w:t xml:space="preserve">ћима </w:t>
      </w:r>
      <w:r w:rsidR="006B20B8" w:rsidRPr="003B4AB2"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="00CA4556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је </w:t>
      </w:r>
      <w:r w:rsidR="00341937">
        <w:rPr>
          <w:rFonts w:ascii="Tahoma" w:hAnsi="Tahoma" w:cs="Tahoma"/>
          <w:noProof/>
          <w:sz w:val="22"/>
          <w:szCs w:val="22"/>
          <w:lang w:val="sr-Cyrl-RS"/>
        </w:rPr>
        <w:t>30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, док је просечан годишњи приход </w:t>
      </w:r>
      <w:r w:rsidR="00094817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у последње три године износи </w:t>
      </w:r>
      <w:r w:rsidR="00967CF1">
        <w:rPr>
          <w:rFonts w:ascii="Tahoma" w:hAnsi="Tahoma" w:cs="Tahoma"/>
          <w:noProof/>
          <w:sz w:val="22"/>
          <w:szCs w:val="22"/>
          <w:lang w:val="sr-Cyrl-RS"/>
        </w:rPr>
        <w:t>62</w:t>
      </w:r>
      <w:r w:rsidR="00094817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милиона динара.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0B286B" w:rsidRPr="003B4AB2">
        <w:rPr>
          <w:rFonts w:ascii="Tahoma" w:hAnsi="Tahoma" w:cs="Tahoma"/>
          <w:noProof/>
          <w:sz w:val="22"/>
          <w:szCs w:val="22"/>
          <w:lang w:val="sr-Cyrl-RS"/>
        </w:rPr>
        <w:t>У структури укупних обавеза јавн</w:t>
      </w:r>
      <w:r w:rsidR="006B714B">
        <w:rPr>
          <w:rFonts w:ascii="Tahoma" w:hAnsi="Tahoma" w:cs="Tahoma"/>
          <w:noProof/>
          <w:sz w:val="22"/>
          <w:szCs w:val="22"/>
          <w:lang w:val="sr-Cyrl-RS"/>
        </w:rPr>
        <w:t>их</w:t>
      </w:r>
      <w:r w:rsidR="000B286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предузећа </w:t>
      </w:r>
      <w:r w:rsidR="00064135">
        <w:rPr>
          <w:rFonts w:ascii="Tahoma" w:hAnsi="Tahoma" w:cs="Tahoma"/>
          <w:noProof/>
          <w:sz w:val="22"/>
          <w:szCs w:val="22"/>
          <w:lang w:val="sr-Cyrl-RS"/>
        </w:rPr>
        <w:t>100</w:t>
      </w:r>
      <w:r w:rsidR="000B286B" w:rsidRPr="003B4AB2">
        <w:rPr>
          <w:rFonts w:ascii="Tahoma" w:hAnsi="Tahoma" w:cs="Tahoma"/>
          <w:noProof/>
          <w:sz w:val="22"/>
          <w:szCs w:val="22"/>
          <w:lang w:val="sr-Cyrl-RS"/>
        </w:rPr>
        <w:t>% су краткорочне обавезе из пословања</w:t>
      </w:r>
      <w:r w:rsidR="00064135">
        <w:rPr>
          <w:rFonts w:ascii="Tahoma" w:hAnsi="Tahoma" w:cs="Tahoma"/>
          <w:noProof/>
          <w:sz w:val="22"/>
          <w:szCs w:val="22"/>
          <w:lang w:val="sr-Cyrl-RS"/>
        </w:rPr>
        <w:t xml:space="preserve">, док дугорочне обавезе </w:t>
      </w:r>
      <w:r w:rsidR="00E37504">
        <w:rPr>
          <w:rFonts w:ascii="Tahoma" w:hAnsi="Tahoma" w:cs="Tahoma"/>
          <w:noProof/>
          <w:sz w:val="22"/>
          <w:szCs w:val="22"/>
          <w:lang w:val="sr-Cyrl-RS"/>
        </w:rPr>
        <w:t>ЈКП нема</w:t>
      </w:r>
      <w:r w:rsidR="000B286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Ниво </w:t>
      </w:r>
      <w:r w:rsidR="00094817" w:rsidRPr="003B4AB2">
        <w:rPr>
          <w:rFonts w:ascii="Tahoma" w:hAnsi="Tahoma" w:cs="Tahoma"/>
          <w:noProof/>
          <w:sz w:val="22"/>
          <w:szCs w:val="22"/>
          <w:lang w:val="sr-Cyrl-RS"/>
        </w:rPr>
        <w:t>свих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обавеза јавн</w:t>
      </w:r>
      <w:r w:rsidR="00094817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ог 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>комуналн</w:t>
      </w:r>
      <w:r w:rsidR="00094817" w:rsidRPr="003B4AB2">
        <w:rPr>
          <w:rFonts w:ascii="Tahoma" w:hAnsi="Tahoma" w:cs="Tahoma"/>
          <w:noProof/>
          <w:sz w:val="22"/>
          <w:szCs w:val="22"/>
          <w:lang w:val="sr-Cyrl-RS"/>
        </w:rPr>
        <w:t>ог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предузећа основан</w:t>
      </w:r>
      <w:r w:rsidR="00094817" w:rsidRPr="003B4AB2">
        <w:rPr>
          <w:rFonts w:ascii="Tahoma" w:hAnsi="Tahoma" w:cs="Tahoma"/>
          <w:noProof/>
          <w:sz w:val="22"/>
          <w:szCs w:val="22"/>
          <w:lang w:val="sr-Cyrl-RS"/>
        </w:rPr>
        <w:t>ог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од стране </w:t>
      </w:r>
      <w:r w:rsidR="00094817" w:rsidRPr="003B4AB2">
        <w:rPr>
          <w:rFonts w:ascii="Tahoma" w:hAnsi="Tahoma" w:cs="Tahoma"/>
          <w:noProof/>
          <w:sz w:val="22"/>
          <w:szCs w:val="22"/>
          <w:lang w:val="sr-Cyrl-RS"/>
        </w:rPr>
        <w:t>општине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износи </w:t>
      </w:r>
      <w:r w:rsidR="000F59BC">
        <w:rPr>
          <w:rFonts w:ascii="Tahoma" w:hAnsi="Tahoma" w:cs="Tahoma"/>
          <w:noProof/>
          <w:sz w:val="22"/>
          <w:szCs w:val="22"/>
          <w:lang w:val="sr-Cyrl-RS"/>
        </w:rPr>
        <w:t>3,5</w:t>
      </w:r>
      <w:r w:rsidR="008F410B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милиона динара</w:t>
      </w:r>
      <w:r w:rsidRPr="003B4AB2">
        <w:rPr>
          <w:rFonts w:ascii="Tahoma" w:hAnsi="Tahoma" w:cs="Tahoma"/>
          <w:noProof/>
          <w:sz w:val="22"/>
          <w:szCs w:val="22"/>
          <w:lang w:val="sr-Cyrl-RS"/>
        </w:rPr>
        <w:t>, а</w:t>
      </w:r>
      <w:r w:rsidR="007411B3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однос укупних обавеза јавн</w:t>
      </w:r>
      <w:r w:rsidRPr="003B4AB2">
        <w:rPr>
          <w:rFonts w:ascii="Tahoma" w:hAnsi="Tahoma" w:cs="Tahoma"/>
          <w:noProof/>
          <w:sz w:val="22"/>
          <w:szCs w:val="22"/>
          <w:lang w:val="sr-Cyrl-RS"/>
        </w:rPr>
        <w:t>ог</w:t>
      </w:r>
      <w:r w:rsidR="007411B3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предузећа и њ</w:t>
      </w:r>
      <w:r w:rsidRPr="003B4AB2">
        <w:rPr>
          <w:rFonts w:ascii="Tahoma" w:hAnsi="Tahoma" w:cs="Tahoma"/>
          <w:noProof/>
          <w:sz w:val="22"/>
          <w:szCs w:val="22"/>
          <w:lang w:val="sr-Cyrl-RS"/>
        </w:rPr>
        <w:t>еговог</w:t>
      </w:r>
      <w:r w:rsidR="007411B3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капитала (</w:t>
      </w:r>
      <w:r w:rsidR="007411B3" w:rsidRPr="003B4AB2">
        <w:rPr>
          <w:rFonts w:ascii="Tahoma" w:hAnsi="Tahoma" w:cs="Tahoma"/>
          <w:noProof/>
          <w:sz w:val="22"/>
          <w:szCs w:val="22"/>
        </w:rPr>
        <w:t xml:space="preserve">D/E racio) </w:t>
      </w:r>
      <w:r w:rsidR="007411B3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је </w:t>
      </w:r>
      <w:r w:rsidR="00B720A2">
        <w:rPr>
          <w:rFonts w:ascii="Tahoma" w:hAnsi="Tahoma" w:cs="Tahoma"/>
          <w:noProof/>
          <w:sz w:val="22"/>
          <w:szCs w:val="22"/>
          <w:lang w:val="sr-Cyrl-RS"/>
        </w:rPr>
        <w:t>14,8</w:t>
      </w:r>
      <w:r w:rsidR="007411B3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%, али је тај однос када се посматрају јавна предузећа других </w:t>
      </w:r>
      <w:r w:rsidRPr="003B4AB2">
        <w:rPr>
          <w:rFonts w:ascii="Tahoma" w:hAnsi="Tahoma" w:cs="Tahoma"/>
          <w:noProof/>
          <w:sz w:val="22"/>
          <w:szCs w:val="22"/>
          <w:lang w:val="sr-Cyrl-RS"/>
        </w:rPr>
        <w:t>општина (</w:t>
      </w:r>
      <w:r w:rsidR="00B720A2">
        <w:rPr>
          <w:rFonts w:ascii="Tahoma" w:hAnsi="Tahoma" w:cs="Tahoma"/>
          <w:noProof/>
          <w:sz w:val="22"/>
          <w:szCs w:val="22"/>
          <w:lang w:val="sr-Cyrl-RS"/>
        </w:rPr>
        <w:t>41</w:t>
      </w:r>
      <w:r w:rsidRPr="003B4AB2">
        <w:rPr>
          <w:rFonts w:ascii="Tahoma" w:hAnsi="Tahoma" w:cs="Tahoma"/>
          <w:noProof/>
          <w:sz w:val="22"/>
          <w:szCs w:val="22"/>
          <w:lang w:val="sr-Cyrl-RS"/>
        </w:rPr>
        <w:t>)</w:t>
      </w:r>
      <w:r w:rsidR="007411B3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у региону је </w:t>
      </w:r>
      <w:r w:rsidR="009329F0">
        <w:rPr>
          <w:rFonts w:ascii="Tahoma" w:hAnsi="Tahoma" w:cs="Tahoma"/>
          <w:noProof/>
          <w:sz w:val="22"/>
          <w:szCs w:val="22"/>
          <w:lang w:val="sr-Cyrl-RS"/>
        </w:rPr>
        <w:t>пуно</w:t>
      </w:r>
      <w:r w:rsidR="007411B3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 неповољнији, те износи </w:t>
      </w:r>
      <w:r w:rsidR="009329F0">
        <w:rPr>
          <w:rFonts w:ascii="Tahoma" w:hAnsi="Tahoma" w:cs="Tahoma"/>
          <w:noProof/>
          <w:sz w:val="22"/>
          <w:szCs w:val="22"/>
          <w:lang w:val="sr-Cyrl-RS"/>
        </w:rPr>
        <w:t>227,2</w:t>
      </w:r>
      <w:r w:rsidR="001845F3" w:rsidRPr="003B4AB2">
        <w:rPr>
          <w:rFonts w:ascii="Tahoma" w:hAnsi="Tahoma" w:cs="Tahoma"/>
          <w:noProof/>
          <w:sz w:val="22"/>
          <w:szCs w:val="22"/>
          <w:lang w:val="sr-Cyrl-RS"/>
        </w:rPr>
        <w:t>%</w:t>
      </w:r>
      <w:r w:rsidR="001845F3" w:rsidRPr="003B4AB2">
        <w:rPr>
          <w:rStyle w:val="FootnoteReference"/>
          <w:rFonts w:ascii="Tahoma" w:hAnsi="Tahoma" w:cs="Tahoma"/>
          <w:noProof/>
          <w:sz w:val="22"/>
          <w:szCs w:val="22"/>
          <w:lang w:val="sr-Cyrl-RS"/>
        </w:rPr>
        <w:footnoteReference w:id="14"/>
      </w:r>
      <w:r w:rsidR="001845F3" w:rsidRPr="003B4AB2">
        <w:rPr>
          <w:rFonts w:ascii="Tahoma" w:hAnsi="Tahoma" w:cs="Tahoma"/>
          <w:noProof/>
          <w:sz w:val="22"/>
          <w:szCs w:val="22"/>
          <w:lang w:val="sr-Cyrl-RS"/>
        </w:rPr>
        <w:t>.</w:t>
      </w:r>
      <w:r w:rsidR="007E0534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194216" w:rsidRPr="003B4AB2">
        <w:rPr>
          <w:rFonts w:ascii="Tahoma" w:hAnsi="Tahoma" w:cs="Tahoma"/>
          <w:noProof/>
          <w:sz w:val="22"/>
          <w:szCs w:val="22"/>
          <w:lang w:val="sr-Cyrl-RS"/>
        </w:rPr>
        <w:t>ЈКП „</w:t>
      </w:r>
      <w:r w:rsidR="00194216">
        <w:rPr>
          <w:rFonts w:ascii="Tahoma" w:hAnsi="Tahoma" w:cs="Tahoma"/>
          <w:noProof/>
          <w:sz w:val="22"/>
          <w:szCs w:val="22"/>
          <w:lang w:val="sr-Cyrl-RS"/>
        </w:rPr>
        <w:t>1. Мај</w:t>
      </w:r>
      <w:r w:rsidR="00194216" w:rsidRPr="003B4AB2">
        <w:rPr>
          <w:rFonts w:ascii="Tahoma" w:hAnsi="Tahoma" w:cs="Tahoma"/>
          <w:noProof/>
          <w:sz w:val="22"/>
          <w:szCs w:val="22"/>
          <w:lang w:val="sr-Cyrl-RS"/>
        </w:rPr>
        <w:t xml:space="preserve">“ </w:t>
      </w:r>
      <w:r w:rsidR="00194216">
        <w:rPr>
          <w:rFonts w:ascii="Tahoma" w:hAnsi="Tahoma" w:cs="Tahoma"/>
          <w:noProof/>
          <w:sz w:val="22"/>
          <w:szCs w:val="22"/>
          <w:lang w:val="sr-Cyrl-RS"/>
        </w:rPr>
        <w:t xml:space="preserve">Крупањ није кредитно задужено код пословних банака у земљи. </w:t>
      </w:r>
    </w:p>
    <w:p w14:paraId="03FE8B77" w14:textId="56125387" w:rsidR="00A60F95" w:rsidRDefault="00A60F95" w:rsidP="00FA547A">
      <w:pPr>
        <w:spacing w:after="120"/>
        <w:jc w:val="both"/>
        <w:rPr>
          <w:rFonts w:ascii="Tahoma" w:hAnsi="Tahoma" w:cs="Tahoma"/>
          <w:iCs/>
          <w:lang w:val="en-US"/>
        </w:rPr>
      </w:pPr>
    </w:p>
    <w:p w14:paraId="181B3F7B" w14:textId="77777777" w:rsidR="003B4AB2" w:rsidRPr="00EF79E8" w:rsidRDefault="003B4AB2" w:rsidP="00FA547A">
      <w:pPr>
        <w:spacing w:after="120"/>
        <w:jc w:val="both"/>
        <w:rPr>
          <w:rFonts w:ascii="Tahoma" w:hAnsi="Tahoma" w:cs="Tahoma"/>
          <w:iCs/>
          <w:lang w:val="en-US"/>
        </w:rPr>
      </w:pPr>
    </w:p>
    <w:p w14:paraId="2541BD80" w14:textId="6777C979" w:rsidR="001845F3" w:rsidRDefault="001845F3" w:rsidP="008B0087">
      <w:pPr>
        <w:pStyle w:val="Heading3"/>
        <w:numPr>
          <w:ilvl w:val="0"/>
          <w:numId w:val="0"/>
        </w:numPr>
        <w:spacing w:before="0" w:after="160" w:line="259" w:lineRule="auto"/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9. Финансијско управљање и контрола </w:t>
      </w:r>
    </w:p>
    <w:p w14:paraId="7F6A1F5A" w14:textId="77777777" w:rsidR="001845F3" w:rsidRPr="00F82A7F" w:rsidRDefault="001845F3" w:rsidP="008B0087">
      <w:pPr>
        <w:spacing w:after="160" w:line="259" w:lineRule="auto"/>
        <w:jc w:val="both"/>
        <w:rPr>
          <w:rFonts w:ascii="Tahoma" w:hAnsi="Tahoma" w:cs="Tahoma"/>
          <w:iCs/>
          <w:lang w:val="ru-RU"/>
        </w:rPr>
      </w:pPr>
    </w:p>
    <w:p w14:paraId="579DE9DA" w14:textId="39487C2B" w:rsidR="00226F69" w:rsidRPr="00597ACE" w:rsidRDefault="004B0DE8" w:rsidP="008B0087">
      <w:pPr>
        <w:pStyle w:val="NormalWeb"/>
        <w:shd w:val="clear" w:color="auto" w:fill="FFFFFF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Постављање и функционисање система финансијског управљања и контроле у </w:t>
      </w:r>
      <w:r w:rsidR="001E7493"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општини </w:t>
      </w:r>
      <w:r w:rsidR="00C916A5"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</w:t>
      </w:r>
      <w:r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DF23D7">
        <w:rPr>
          <w:rFonts w:ascii="Tahoma" w:hAnsi="Tahoma" w:cs="Tahoma"/>
          <w:b/>
          <w:bCs/>
          <w:noProof/>
          <w:sz w:val="22"/>
          <w:szCs w:val="22"/>
          <w:lang w:val="sr-Cyrl-RS"/>
        </w:rPr>
        <w:t>ни</w:t>
      </w:r>
      <w:r w:rsidR="00CB4537"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је </w:t>
      </w:r>
      <w:r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>реализовано</w:t>
      </w:r>
      <w:r w:rsidR="000078B4"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>.</w:t>
      </w:r>
      <w:r w:rsidRPr="00597ACE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226F69" w:rsidRPr="00597ACE">
        <w:rPr>
          <w:rFonts w:ascii="Tahoma" w:hAnsi="Tahoma" w:cs="Tahoma"/>
          <w:noProof/>
          <w:sz w:val="22"/>
          <w:szCs w:val="22"/>
          <w:lang w:val="sr-Cyrl-RS"/>
        </w:rPr>
        <w:t>Финансијско управљање и контрола је систем политика, процедура и активности које успоставља, одржава и редовно ажурира руководилац корисника јавних средстава, а којим се управљајући ризицима обезбеђује уверавање у разумној мери да ће се циљеви корисника јавних средстава остварити на правилан, економичан, ефикасан и ефективан начин, кроз:</w:t>
      </w:r>
    </w:p>
    <w:p w14:paraId="60214408" w14:textId="77777777" w:rsidR="00226F69" w:rsidRPr="00597ACE" w:rsidRDefault="00226F69" w:rsidP="008B0087">
      <w:pPr>
        <w:pStyle w:val="NormalWeb"/>
        <w:shd w:val="clear" w:color="auto" w:fill="FFFFFF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597ACE">
        <w:rPr>
          <w:rFonts w:ascii="Tahoma" w:hAnsi="Tahoma" w:cs="Tahoma"/>
          <w:noProof/>
          <w:sz w:val="22"/>
          <w:szCs w:val="22"/>
          <w:lang w:val="sr-Cyrl-RS"/>
        </w:rPr>
        <w:lastRenderedPageBreak/>
        <w:t>1) пословање у складу са прописима, унутрашњим актима и уговорима;</w:t>
      </w:r>
    </w:p>
    <w:p w14:paraId="773BE010" w14:textId="77777777" w:rsidR="00226F69" w:rsidRPr="00597ACE" w:rsidRDefault="00226F69" w:rsidP="008B0087">
      <w:pPr>
        <w:pStyle w:val="NormalWeb"/>
        <w:shd w:val="clear" w:color="auto" w:fill="FFFFFF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597ACE">
        <w:rPr>
          <w:rFonts w:ascii="Tahoma" w:hAnsi="Tahoma" w:cs="Tahoma"/>
          <w:noProof/>
          <w:sz w:val="22"/>
          <w:szCs w:val="22"/>
          <w:lang w:val="sr-Cyrl-RS"/>
        </w:rPr>
        <w:t>2) потпуност, реалност и интегритет финансијских и пословних извештаја;</w:t>
      </w:r>
    </w:p>
    <w:p w14:paraId="4F0FBB00" w14:textId="77777777" w:rsidR="00226F69" w:rsidRPr="00597ACE" w:rsidRDefault="00226F69" w:rsidP="008B0087">
      <w:pPr>
        <w:pStyle w:val="NormalWeb"/>
        <w:shd w:val="clear" w:color="auto" w:fill="FFFFFF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597ACE">
        <w:rPr>
          <w:rFonts w:ascii="Tahoma" w:hAnsi="Tahoma" w:cs="Tahoma"/>
          <w:noProof/>
          <w:sz w:val="22"/>
          <w:szCs w:val="22"/>
          <w:lang w:val="sr-Cyrl-RS"/>
        </w:rPr>
        <w:t>3) добро финансијско управљање и заштиту средстава и података (информација).</w:t>
      </w:r>
      <w:r w:rsidRPr="00597ACE">
        <w:rPr>
          <w:rStyle w:val="FootnoteReference"/>
          <w:rFonts w:ascii="Tahoma" w:hAnsi="Tahoma" w:cs="Tahoma"/>
          <w:noProof/>
          <w:sz w:val="22"/>
          <w:szCs w:val="22"/>
          <w:lang w:val="sr-Cyrl-RS"/>
        </w:rPr>
        <w:footnoteReference w:id="15"/>
      </w:r>
    </w:p>
    <w:p w14:paraId="31C6413B" w14:textId="63FB302F" w:rsidR="00EF79E8" w:rsidRPr="00597ACE" w:rsidRDefault="00AE2EDE" w:rsidP="00C72081">
      <w:pPr>
        <w:pStyle w:val="NormalWeb"/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Општинска управа општине </w:t>
      </w:r>
      <w:r w:rsidR="0051354B" w:rsidRPr="00597ACE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="00C72081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194216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није предузела активности </w:t>
      </w:r>
      <w:r w:rsidR="00C72081" w:rsidRPr="00597ACE">
        <w:rPr>
          <w:rFonts w:ascii="Tahoma" w:hAnsi="Tahoma" w:cs="Tahoma"/>
          <w:noProof/>
          <w:sz w:val="22"/>
          <w:szCs w:val="22"/>
          <w:lang w:val="sr-Cyrl-RS"/>
        </w:rPr>
        <w:t>у складу са чланом 81. став 2 и члана 82. Закона о буџетском систему и Правилника о заједничким критеријумима и стандардима за успостављање, функционисање и извештавање о систему финансијског управљања и контроле у јавном сектору приступила је увођењу и развоју система финансијског управљања и контроле</w:t>
      </w:r>
      <w:r w:rsidR="00193C81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CE3834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Сходно наведеном нису </w:t>
      </w:r>
      <w:r w:rsidR="00C72081" w:rsidRPr="00597ACE">
        <w:rPr>
          <w:rFonts w:ascii="Tahoma" w:hAnsi="Tahoma" w:cs="Tahoma"/>
          <w:noProof/>
          <w:sz w:val="22"/>
          <w:szCs w:val="22"/>
          <w:lang w:val="sr-Cyrl-RS"/>
        </w:rPr>
        <w:t>смање</w:t>
      </w:r>
      <w:r w:rsidR="00CE3834" w:rsidRPr="00597ACE">
        <w:rPr>
          <w:rFonts w:ascii="Tahoma" w:hAnsi="Tahoma" w:cs="Tahoma"/>
          <w:noProof/>
          <w:sz w:val="22"/>
          <w:szCs w:val="22"/>
          <w:lang w:val="sr-Cyrl-RS"/>
        </w:rPr>
        <w:t>ни</w:t>
      </w:r>
      <w:r w:rsidR="00C72081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 ризи</w:t>
      </w:r>
      <w:r w:rsidR="00CE3834" w:rsidRPr="00597ACE">
        <w:rPr>
          <w:rFonts w:ascii="Tahoma" w:hAnsi="Tahoma" w:cs="Tahoma"/>
          <w:noProof/>
          <w:sz w:val="22"/>
          <w:szCs w:val="22"/>
          <w:lang w:val="sr-Cyrl-RS"/>
        </w:rPr>
        <w:t>ци</w:t>
      </w:r>
      <w:r w:rsidR="00C72081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 у целокупном пословању, </w:t>
      </w:r>
      <w:r w:rsidR="00CE3834" w:rsidRPr="00597ACE">
        <w:rPr>
          <w:rFonts w:ascii="Tahoma" w:hAnsi="Tahoma" w:cs="Tahoma"/>
          <w:noProof/>
          <w:sz w:val="22"/>
          <w:szCs w:val="22"/>
          <w:lang w:val="sr-Cyrl-RS"/>
        </w:rPr>
        <w:t>односно</w:t>
      </w:r>
      <w:r w:rsidR="00C72081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 ризик који мо</w:t>
      </w:r>
      <w:r w:rsidR="00CE3834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же </w:t>
      </w:r>
      <w:r w:rsidR="00C72081" w:rsidRPr="00597ACE">
        <w:rPr>
          <w:rFonts w:ascii="Tahoma" w:hAnsi="Tahoma" w:cs="Tahoma"/>
          <w:noProof/>
          <w:sz w:val="22"/>
          <w:szCs w:val="22"/>
          <w:lang w:val="sr-Cyrl-RS"/>
        </w:rPr>
        <w:t>настати и угрозити предвиђене циљеве у вези са извршењем буџета и планираних активности, задатака и програма</w:t>
      </w:r>
      <w:r w:rsidR="000078B4" w:rsidRPr="00597ACE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</w:p>
    <w:p w14:paraId="049F2697" w14:textId="77777777" w:rsidR="000078B4" w:rsidRPr="00C72081" w:rsidRDefault="000078B4" w:rsidP="00C72081">
      <w:pPr>
        <w:pStyle w:val="NormalWeb"/>
        <w:spacing w:after="160" w:line="259" w:lineRule="auto"/>
        <w:jc w:val="both"/>
        <w:rPr>
          <w:rFonts w:ascii="Tahoma" w:hAnsi="Tahoma" w:cs="Tahoma"/>
          <w:noProof/>
          <w:color w:val="FF0000"/>
          <w:sz w:val="22"/>
          <w:szCs w:val="22"/>
          <w:lang w:val="sr-Cyrl-RS"/>
        </w:rPr>
      </w:pPr>
    </w:p>
    <w:p w14:paraId="44153DE4" w14:textId="009CD96B" w:rsidR="00661CF4" w:rsidRDefault="00661CF4" w:rsidP="008B0087">
      <w:pPr>
        <w:pStyle w:val="Heading3"/>
        <w:numPr>
          <w:ilvl w:val="0"/>
          <w:numId w:val="0"/>
        </w:numPr>
        <w:spacing w:before="0" w:after="160" w:line="259" w:lineRule="auto"/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10. Интерна ревизија </w:t>
      </w:r>
    </w:p>
    <w:p w14:paraId="5904E8B8" w14:textId="3455C415" w:rsidR="00FE166D" w:rsidRPr="00F82A7F" w:rsidRDefault="00FE166D" w:rsidP="008B0087">
      <w:pPr>
        <w:pStyle w:val="Heading2"/>
        <w:numPr>
          <w:ilvl w:val="0"/>
          <w:numId w:val="0"/>
        </w:numPr>
        <w:spacing w:before="0" w:after="160" w:line="259" w:lineRule="auto"/>
        <w:jc w:val="both"/>
        <w:rPr>
          <w:rFonts w:ascii="Tahoma" w:hAnsi="Tahoma" w:cs="Tahoma"/>
          <w:noProof/>
          <w:lang w:val="sr-Cyrl-RS"/>
        </w:rPr>
      </w:pPr>
    </w:p>
    <w:p w14:paraId="0D012992" w14:textId="01594097" w:rsidR="00F14092" w:rsidRPr="00B40551" w:rsidRDefault="004B0DE8" w:rsidP="00F14092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У </w:t>
      </w:r>
      <w:r w:rsidR="00A93EBE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општини </w:t>
      </w:r>
      <w:r w:rsidR="0051354B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</w:t>
      </w:r>
      <w:r w:rsidR="00A93EBE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3B4AB2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ни</w:t>
      </w:r>
      <w:r w:rsidR="00A93EBE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је успостављен</w:t>
      </w:r>
      <w:r w:rsidR="003B4AB2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о</w:t>
      </w:r>
      <w:r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7C3706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вршењ</w:t>
      </w:r>
      <w:r w:rsidR="003B4AB2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е</w:t>
      </w:r>
      <w:r w:rsidR="007C3706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послова</w:t>
      </w:r>
      <w:r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интерн</w:t>
      </w:r>
      <w:r w:rsidR="007C3706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е</w:t>
      </w:r>
      <w:r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ревизиј</w:t>
      </w:r>
      <w:r w:rsidR="007C3706"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е</w:t>
      </w:r>
      <w:r w:rsidRPr="00B40551">
        <w:rPr>
          <w:rFonts w:ascii="Tahoma" w:hAnsi="Tahoma" w:cs="Tahoma"/>
          <w:b/>
          <w:bCs/>
          <w:noProof/>
          <w:sz w:val="22"/>
          <w:szCs w:val="22"/>
          <w:lang w:val="sr-Cyrl-RS"/>
        </w:rPr>
        <w:t>.</w:t>
      </w:r>
      <w:r w:rsidRPr="00B40551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226F69" w:rsidRPr="00B40551">
        <w:rPr>
          <w:rFonts w:ascii="Tahoma" w:hAnsi="Tahoma" w:cs="Tahoma"/>
          <w:noProof/>
          <w:sz w:val="22"/>
          <w:szCs w:val="22"/>
          <w:lang w:val="sr-Cyrl-RS"/>
        </w:rPr>
        <w:t>Интерна ревизија је независна активност која процењује системе интерних контрола, даје независно и објективно стручно мишљење и савете за унапређење пословања, помаже кориснику у остварењу циљева примењујући системски и дисциплиновани приступ у оцени делотворности процеса управљања ризицима, контрола и управљања организацијом. Интерна ревизија не критикује начин пословања, она процењује постојеће системе, оцењује успешност пословања и даје препоруке и савете за побољшање система финансијског управљања и контроле. Интерна ревизија је помоћ или алат управљачке структуре - њена улога се често означава као "продужена рука руководства" или "очи и уши руководства" јер преко ње добијају информације о функционисању система за који су одговорни. Циљ примене интерне ревизије на свим нивоима јавног управљања је да се поред праћења наменског и законског трошења буџетских средстава, пажња усмери и на мерење резултата и боље планирање и управљање буџетским новцем. Сви грађани који плаћају порез имају интерес да знају да ли се њихов новац троши на ефикасан начин, и да ли локалне самоуправе улажу у развој својих заједница.</w:t>
      </w:r>
      <w:r w:rsidR="000C09F8" w:rsidRPr="00B40551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226F69" w:rsidRPr="00B40551">
        <w:rPr>
          <w:rFonts w:ascii="Tahoma" w:hAnsi="Tahoma" w:cs="Tahoma"/>
          <w:noProof/>
          <w:sz w:val="22"/>
          <w:szCs w:val="22"/>
          <w:lang w:val="sr-Cyrl-RS"/>
        </w:rPr>
        <w:t>Начин рада интерне ревизије код корисника јавних средстава регулисан је Правилником о заједничким критеријумима за организовање и стандардима за поступање и извештавање интерне ревизије у јавном сектору.</w:t>
      </w:r>
      <w:r w:rsidR="00226F69" w:rsidRPr="00B40551">
        <w:rPr>
          <w:rStyle w:val="FootnoteReference"/>
          <w:rFonts w:ascii="Tahoma" w:hAnsi="Tahoma" w:cs="Tahoma"/>
          <w:noProof/>
          <w:sz w:val="22"/>
          <w:szCs w:val="22"/>
          <w:lang w:val="sr-Cyrl-RS"/>
        </w:rPr>
        <w:footnoteReference w:id="16"/>
      </w:r>
      <w:r w:rsidRPr="00B40551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B40551" w:rsidRPr="00B40551">
        <w:rPr>
          <w:rFonts w:ascii="Tahoma" w:hAnsi="Tahoma" w:cs="Tahoma"/>
          <w:noProof/>
          <w:sz w:val="22"/>
          <w:szCs w:val="22"/>
          <w:lang w:val="sr-Cyrl-RS"/>
        </w:rPr>
        <w:t>Имајући у виду наведено, општина</w:t>
      </w:r>
      <w:r w:rsidR="003B4AB2" w:rsidRPr="00B40551">
        <w:rPr>
          <w:rFonts w:ascii="Tahoma" w:hAnsi="Tahoma" w:cs="Tahoma"/>
          <w:noProof/>
          <w:sz w:val="22"/>
          <w:szCs w:val="22"/>
          <w:lang w:val="sr-Cyrl-RS"/>
        </w:rPr>
        <w:t xml:space="preserve"> ни</w:t>
      </w:r>
      <w:r w:rsidR="00F14092" w:rsidRPr="00B40551">
        <w:rPr>
          <w:rFonts w:ascii="Tahoma" w:hAnsi="Tahoma" w:cs="Tahoma"/>
          <w:noProof/>
          <w:sz w:val="22"/>
          <w:szCs w:val="22"/>
          <w:lang w:val="sr-Cyrl-RS"/>
        </w:rPr>
        <w:t>је изради</w:t>
      </w:r>
      <w:r w:rsidR="007C3706" w:rsidRPr="00B40551">
        <w:rPr>
          <w:rFonts w:ascii="Tahoma" w:hAnsi="Tahoma" w:cs="Tahoma"/>
          <w:noProof/>
          <w:sz w:val="22"/>
          <w:szCs w:val="22"/>
          <w:lang w:val="sr-Cyrl-RS"/>
        </w:rPr>
        <w:t>ла</w:t>
      </w:r>
      <w:r w:rsidR="00F14092" w:rsidRPr="00B40551">
        <w:rPr>
          <w:rFonts w:ascii="Tahoma" w:hAnsi="Tahoma" w:cs="Tahoma"/>
          <w:noProof/>
          <w:sz w:val="22"/>
          <w:szCs w:val="22"/>
          <w:lang w:val="sr-Cyrl-RS"/>
        </w:rPr>
        <w:t xml:space="preserve"> Годишњи извештај о обављеним ревизијама и активностима интерне ревизије за 2021. годину</w:t>
      </w:r>
      <w:r w:rsidR="003B4AB2" w:rsidRPr="00B40551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</w:p>
    <w:p w14:paraId="213D3329" w14:textId="77777777" w:rsidR="00D5039D" w:rsidRPr="00D5039D" w:rsidRDefault="00D5039D" w:rsidP="00F14092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color w:val="FF0000"/>
          <w:sz w:val="22"/>
          <w:szCs w:val="22"/>
          <w:lang w:val="sr-Cyrl-RS"/>
        </w:rPr>
      </w:pPr>
    </w:p>
    <w:p w14:paraId="196A23AD" w14:textId="3561D221" w:rsidR="00DE19AA" w:rsidRPr="003B4AB2" w:rsidRDefault="00DE19AA" w:rsidP="008B0087">
      <w:pPr>
        <w:pStyle w:val="Heading3"/>
        <w:numPr>
          <w:ilvl w:val="0"/>
          <w:numId w:val="0"/>
        </w:numPr>
        <w:spacing w:before="0" w:after="160" w:line="259" w:lineRule="auto"/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  <w:r w:rsidRPr="003B4AB2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lastRenderedPageBreak/>
        <w:t xml:space="preserve">10. Екстерна ревизија </w:t>
      </w:r>
    </w:p>
    <w:p w14:paraId="7DD625A7" w14:textId="40BE21EF" w:rsidR="004B0DE8" w:rsidRPr="009F5616" w:rsidRDefault="004B0DE8" w:rsidP="004B0DE8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b/>
          <w:bCs/>
          <w:noProof/>
          <w:sz w:val="22"/>
          <w:szCs w:val="22"/>
          <w:lang w:val="sr-Cyrl-RS"/>
        </w:rPr>
      </w:pPr>
      <w:r w:rsidRPr="004B0DE8">
        <w:rPr>
          <w:rFonts w:ascii="Tahoma" w:hAnsi="Tahoma" w:cs="Tahoma"/>
          <w:b/>
          <w:bCs/>
          <w:noProof/>
          <w:sz w:val="22"/>
          <w:szCs w:val="22"/>
          <w:lang w:val="sr-Latn-RS"/>
        </w:rPr>
        <w:t xml:space="preserve">Током </w:t>
      </w:r>
      <w:r w:rsidR="00396E84">
        <w:rPr>
          <w:rFonts w:ascii="Tahoma" w:hAnsi="Tahoma" w:cs="Tahoma"/>
          <w:b/>
          <w:bCs/>
          <w:noProof/>
          <w:sz w:val="22"/>
          <w:szCs w:val="22"/>
          <w:lang w:val="sr-Latn-RS"/>
        </w:rPr>
        <w:t>201</w:t>
      </w:r>
      <w:r w:rsidR="00964187">
        <w:rPr>
          <w:rFonts w:ascii="Tahoma" w:hAnsi="Tahoma" w:cs="Tahoma"/>
          <w:b/>
          <w:bCs/>
          <w:noProof/>
          <w:sz w:val="22"/>
          <w:szCs w:val="22"/>
          <w:lang w:val="sr-Cyrl-RS"/>
        </w:rPr>
        <w:t>8</w:t>
      </w:r>
      <w:r w:rsidRPr="004B0DE8">
        <w:rPr>
          <w:rFonts w:ascii="Tahoma" w:hAnsi="Tahoma" w:cs="Tahoma"/>
          <w:b/>
          <w:bCs/>
          <w:noProof/>
          <w:sz w:val="22"/>
          <w:szCs w:val="22"/>
          <w:lang w:val="sr-Cyrl-RS"/>
        </w:rPr>
        <w:t>.</w:t>
      </w:r>
      <w:r w:rsidRPr="004B0DE8">
        <w:rPr>
          <w:rFonts w:ascii="Tahoma" w:hAnsi="Tahoma" w:cs="Tahoma"/>
          <w:b/>
          <w:bCs/>
          <w:noProof/>
          <w:sz w:val="22"/>
          <w:szCs w:val="22"/>
          <w:lang w:val="sr-Latn-RS"/>
        </w:rPr>
        <w:t xml:space="preserve"> године ДРИ је извршила ревизију консолидованих финансијских извештаја завршног рачуна буџета</w:t>
      </w:r>
      <w:r w:rsidR="00396E84">
        <w:rPr>
          <w:rFonts w:ascii="Tahoma" w:hAnsi="Tahoma" w:cs="Tahoma"/>
          <w:b/>
          <w:bCs/>
          <w:noProof/>
          <w:sz w:val="22"/>
          <w:szCs w:val="22"/>
          <w:lang w:val="sr-Latn-RS"/>
        </w:rPr>
        <w:t xml:space="preserve"> </w:t>
      </w:r>
      <w:r w:rsidR="00396E84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и правилности пословања општине </w:t>
      </w:r>
      <w:r w:rsidR="001A1F54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Крупањ</w:t>
      </w:r>
      <w:r w:rsidRPr="004B0DE8">
        <w:rPr>
          <w:rFonts w:ascii="Tahoma" w:hAnsi="Tahoma" w:cs="Tahoma"/>
          <w:b/>
          <w:bCs/>
          <w:noProof/>
          <w:sz w:val="22"/>
          <w:szCs w:val="22"/>
          <w:lang w:val="sr-Latn-RS"/>
        </w:rPr>
        <w:t xml:space="preserve"> </w:t>
      </w:r>
      <w:r w:rsidR="00D05063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за </w:t>
      </w:r>
      <w:r w:rsidRPr="004B0DE8">
        <w:rPr>
          <w:rFonts w:ascii="Tahoma" w:hAnsi="Tahoma" w:cs="Tahoma"/>
          <w:b/>
          <w:bCs/>
          <w:noProof/>
          <w:sz w:val="22"/>
          <w:szCs w:val="22"/>
          <w:lang w:val="sr-Latn-RS"/>
        </w:rPr>
        <w:t>201</w:t>
      </w:r>
      <w:r w:rsidR="001A1F54">
        <w:rPr>
          <w:rFonts w:ascii="Tahoma" w:hAnsi="Tahoma" w:cs="Tahoma"/>
          <w:b/>
          <w:bCs/>
          <w:noProof/>
          <w:sz w:val="22"/>
          <w:szCs w:val="22"/>
          <w:lang w:val="sr-Cyrl-RS"/>
        </w:rPr>
        <w:t>7</w:t>
      </w:r>
      <w:r w:rsidRPr="004B0DE8">
        <w:rPr>
          <w:rFonts w:ascii="Tahoma" w:hAnsi="Tahoma" w:cs="Tahoma"/>
          <w:b/>
          <w:bCs/>
          <w:noProof/>
          <w:sz w:val="22"/>
          <w:szCs w:val="22"/>
          <w:lang w:val="sr-Latn-RS"/>
        </w:rPr>
        <w:t>. годину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и издала </w:t>
      </w:r>
      <w:r w:rsidRPr="004B0DE8">
        <w:rPr>
          <w:rFonts w:ascii="Tahoma" w:hAnsi="Tahoma" w:cs="Tahoma"/>
          <w:b/>
          <w:bCs/>
          <w:noProof/>
          <w:sz w:val="22"/>
          <w:szCs w:val="22"/>
          <w:lang w:val="sr-Latn-RS"/>
        </w:rPr>
        <w:t>је мишљење са резервом о консолидованим финансијским извештајима</w:t>
      </w:r>
      <w:r w:rsidR="009F561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и о правилности пословања.</w:t>
      </w:r>
    </w:p>
    <w:p w14:paraId="2EF53293" w14:textId="30799AE4" w:rsidR="00226F69" w:rsidRPr="00D3568A" w:rsidRDefault="00226F69" w:rsidP="008B0087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Latn-RS"/>
        </w:rPr>
      </w:pPr>
      <w:r w:rsidRPr="00D3568A">
        <w:rPr>
          <w:rFonts w:ascii="Tahoma" w:hAnsi="Tahoma" w:cs="Tahoma"/>
          <w:noProof/>
          <w:sz w:val="22"/>
          <w:szCs w:val="22"/>
          <w:lang w:val="sr-Latn-RS"/>
        </w:rPr>
        <w:t>Према члану 79. Закона о буџетском систему завршни рачун буџета садржи:</w:t>
      </w:r>
    </w:p>
    <w:p w14:paraId="0FA20C72" w14:textId="77777777" w:rsidR="00226F69" w:rsidRPr="00D3568A" w:rsidRDefault="00226F69" w:rsidP="008B0087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sz w:val="22"/>
          <w:szCs w:val="22"/>
          <w:lang w:val="sr-Latn-RS"/>
        </w:rPr>
      </w:pPr>
      <w:r w:rsidRPr="00D3568A">
        <w:rPr>
          <w:rFonts w:ascii="Tahoma" w:hAnsi="Tahoma" w:cs="Tahoma"/>
          <w:noProof/>
          <w:sz w:val="22"/>
          <w:szCs w:val="22"/>
          <w:lang w:val="sr-Latn-RS"/>
        </w:rPr>
        <w:t>годишњи финансијски извештај о извршењу буџета, који садржи годишњи извештај о учинку програма, укључујући и учинак на унапређењу родне равноправности, са додатним напоменама, објашњењима и образложењима;</w:t>
      </w:r>
    </w:p>
    <w:p w14:paraId="56C41920" w14:textId="77777777" w:rsidR="00226F69" w:rsidRPr="00D3568A" w:rsidRDefault="00226F69" w:rsidP="008B0087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160" w:line="259" w:lineRule="auto"/>
        <w:ind w:left="0"/>
        <w:jc w:val="both"/>
        <w:rPr>
          <w:rFonts w:ascii="Tahoma" w:hAnsi="Tahoma" w:cs="Tahoma"/>
          <w:noProof/>
          <w:sz w:val="22"/>
          <w:szCs w:val="22"/>
          <w:lang w:val="sr-Latn-RS"/>
        </w:rPr>
      </w:pPr>
      <w:r w:rsidRPr="00D3568A">
        <w:rPr>
          <w:rFonts w:ascii="Tahoma" w:hAnsi="Tahoma" w:cs="Tahoma"/>
          <w:noProof/>
          <w:sz w:val="22"/>
          <w:szCs w:val="22"/>
          <w:lang w:val="sr-Latn-RS"/>
        </w:rPr>
        <w:t>извештај екстерне ревизије.</w:t>
      </w:r>
    </w:p>
    <w:p w14:paraId="3C04C4CE" w14:textId="77777777" w:rsidR="00226F69" w:rsidRPr="00D3568A" w:rsidRDefault="00226F69" w:rsidP="00C24C15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Latn-RS"/>
        </w:rPr>
      </w:pPr>
      <w:r w:rsidRPr="00D3568A">
        <w:rPr>
          <w:rFonts w:ascii="Tahoma" w:hAnsi="Tahoma" w:cs="Tahoma"/>
          <w:noProof/>
          <w:sz w:val="22"/>
          <w:szCs w:val="22"/>
          <w:lang w:val="sr-Latn-RS"/>
        </w:rPr>
        <w:t>Такође, наведеним Законом је предвиђено да екстерној ревизији подлежу и завршни рачуни буџета локалне власти, односно да ревизију врши Државна ревизорска институција (у даљем тексту: ДРИ), а уз сагласност те институције</w:t>
      </w:r>
      <w:r w:rsidR="00EA7D1F" w:rsidRPr="00D3568A">
        <w:rPr>
          <w:rFonts w:ascii="Tahoma" w:hAnsi="Tahoma" w:cs="Tahoma"/>
          <w:noProof/>
          <w:sz w:val="22"/>
          <w:szCs w:val="22"/>
          <w:lang w:val="sr-Cyrl-RS"/>
        </w:rPr>
        <w:t xml:space="preserve">, ревизију може вршити и друго правно лице. </w:t>
      </w:r>
      <w:r w:rsidRPr="00D3568A">
        <w:rPr>
          <w:rFonts w:ascii="Tahoma" w:hAnsi="Tahoma" w:cs="Tahoma"/>
          <w:noProof/>
          <w:sz w:val="22"/>
          <w:szCs w:val="22"/>
          <w:lang w:val="sr-Latn-RS"/>
        </w:rPr>
        <w:t>На основу одлуке скупштине локалн</w:t>
      </w:r>
      <w:r w:rsidR="00EA7D1F" w:rsidRPr="00D3568A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Pr="00D3568A">
        <w:rPr>
          <w:rFonts w:ascii="Tahoma" w:hAnsi="Tahoma" w:cs="Tahoma"/>
          <w:noProof/>
          <w:sz w:val="22"/>
          <w:szCs w:val="22"/>
          <w:lang w:val="sr-Latn-RS"/>
        </w:rPr>
        <w:t xml:space="preserve"> власти, екстерну ревизију може да обави и лице које испуњава услове за обављање послова ревизије финансијских извештаја прописане законом којим се уређује рачуноводство и ревизија.</w:t>
      </w:r>
    </w:p>
    <w:p w14:paraId="56F2E438" w14:textId="069C179B" w:rsidR="00226F69" w:rsidRPr="00D3568A" w:rsidRDefault="00226F69" w:rsidP="00C24C15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Latn-RS"/>
        </w:rPr>
      </w:pPr>
      <w:r w:rsidRPr="00D3568A">
        <w:rPr>
          <w:rFonts w:ascii="Tahoma" w:hAnsi="Tahoma" w:cs="Tahoma"/>
          <w:noProof/>
          <w:sz w:val="22"/>
          <w:szCs w:val="22"/>
          <w:lang w:val="sr-Latn-RS"/>
        </w:rPr>
        <w:t xml:space="preserve">Основне примедбе и </w:t>
      </w:r>
      <w:r w:rsidR="00A03292">
        <w:rPr>
          <w:rFonts w:ascii="Tahoma" w:hAnsi="Tahoma" w:cs="Tahoma"/>
          <w:noProof/>
          <w:sz w:val="22"/>
          <w:szCs w:val="22"/>
          <w:lang w:val="sr-Cyrl-RS"/>
        </w:rPr>
        <w:t>утврђене неправилности</w:t>
      </w:r>
      <w:r w:rsidRPr="00D3568A">
        <w:rPr>
          <w:rFonts w:ascii="Tahoma" w:hAnsi="Tahoma" w:cs="Tahoma"/>
          <w:noProof/>
          <w:sz w:val="22"/>
          <w:szCs w:val="22"/>
          <w:lang w:val="sr-Latn-RS"/>
        </w:rPr>
        <w:t xml:space="preserve"> </w:t>
      </w:r>
      <w:r w:rsidR="00396E84">
        <w:rPr>
          <w:rFonts w:ascii="Tahoma" w:hAnsi="Tahoma" w:cs="Tahoma"/>
          <w:noProof/>
          <w:sz w:val="22"/>
          <w:szCs w:val="22"/>
          <w:lang w:val="sr-Cyrl-RS"/>
        </w:rPr>
        <w:t xml:space="preserve">општине </w:t>
      </w:r>
      <w:r w:rsidR="001A1F54">
        <w:rPr>
          <w:rFonts w:ascii="Tahoma" w:hAnsi="Tahoma" w:cs="Tahoma"/>
          <w:noProof/>
          <w:sz w:val="22"/>
          <w:szCs w:val="22"/>
          <w:lang w:val="sr-Cyrl-RS"/>
        </w:rPr>
        <w:t>Крупањ</w:t>
      </w:r>
      <w:r w:rsidRPr="00D3568A">
        <w:rPr>
          <w:rFonts w:ascii="Tahoma" w:hAnsi="Tahoma" w:cs="Tahoma"/>
          <w:noProof/>
          <w:sz w:val="22"/>
          <w:szCs w:val="22"/>
          <w:lang w:val="sr-Latn-RS"/>
        </w:rPr>
        <w:t xml:space="preserve"> према Извештају ДРИ</w:t>
      </w:r>
      <w:r w:rsidR="00BB62F0" w:rsidRPr="00D3568A">
        <w:rPr>
          <w:rStyle w:val="FootnoteReference"/>
          <w:rFonts w:ascii="Tahoma" w:hAnsi="Tahoma" w:cs="Tahoma"/>
          <w:noProof/>
          <w:sz w:val="22"/>
          <w:szCs w:val="22"/>
          <w:lang w:val="sr-Latn-RS"/>
        </w:rPr>
        <w:footnoteReference w:id="17"/>
      </w:r>
      <w:r w:rsidRPr="00D3568A">
        <w:rPr>
          <w:rFonts w:ascii="Tahoma" w:hAnsi="Tahoma" w:cs="Tahoma"/>
          <w:noProof/>
          <w:sz w:val="22"/>
          <w:szCs w:val="22"/>
          <w:lang w:val="sr-Latn-RS"/>
        </w:rPr>
        <w:t xml:space="preserve"> су:</w:t>
      </w:r>
    </w:p>
    <w:p w14:paraId="00244420" w14:textId="6A5746C4" w:rsidR="005D618D" w:rsidRDefault="005D618D" w:rsidP="004877F3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Pr="005D618D">
        <w:rPr>
          <w:rFonts w:ascii="Tahoma" w:hAnsi="Tahoma" w:cs="Tahoma"/>
          <w:noProof/>
          <w:sz w:val="22"/>
          <w:szCs w:val="22"/>
          <w:lang w:val="sr-Cyrl-RS"/>
        </w:rPr>
        <w:t xml:space="preserve"> Биланс</w:t>
      </w:r>
      <w:r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Pr="005D618D">
        <w:rPr>
          <w:rFonts w:ascii="Tahoma" w:hAnsi="Tahoma" w:cs="Tahoma"/>
          <w:noProof/>
          <w:sz w:val="22"/>
          <w:szCs w:val="22"/>
          <w:lang w:val="sr-Cyrl-RS"/>
        </w:rPr>
        <w:t xml:space="preserve"> стања на дан 31.12.2017. године, утврђене су следеће неправилности: у пословним књигама није евидентиран стан површине 56м2 , док су три стана укупне вредности 2.599 хиљада динара евидентирана без доказа о праву јавне својине; вредност нефинансијске имовине је потцењена за износ од најмање 19.205 хиљада динара; вредност нефинансијске имовине у припреми више је исказана за износ од 4.788 хиљада динара, а мање исказана вредност нефинансијске имовине у употреби за исти износ; вредност исказаног учешћа у капиталу је потцењена за износ од најмање 311.184 хиљаде динара; износ исказаних потраживања потцењен је за износ од најмање 402 хиљаде динара; исказани износ обавеза је потцењен за најмање 3.689 хиљада динара; подаци исказани у Обрасцу 5 нису усаглашени по изворима финансирања са подацима исказаним у Одлуци о завршном рачуну буџета Општине Крупањ за износ од 52.314 хиљада динара; више су исказани приходи из осталих извора финансирања за износ од 4.776 хиљада динара, а мање из извора 01 – Приходи из буџета за исти износ; у обрасцу Биланс прихода и расхода извршено је неправилно кориговање буџетског суфицита наниже за 20 хиљада динара; у обрасцу 2 – Биланс прихода и расхода није извршено опредељивање дела вишка прихода за наменску употребу у наредној години; у Одлуци о завршном рачуну није извршено наменско опредељење вишка прихода од накнаде за коришћење минералних сировина у износу од 1.295 хиљада динара; Предшколска установа „Наша радост“ није током године у Главној књизи евидентирала промет залиха у износу од 2.513 хиљада динара; Библиотека „Политика“ није у Обрасцу 5 исказала износ планираних средстава, док Предшколска </w:t>
      </w:r>
      <w:r w:rsidRPr="005D618D">
        <w:rPr>
          <w:rFonts w:ascii="Tahoma" w:hAnsi="Tahoma" w:cs="Tahoma"/>
          <w:noProof/>
          <w:sz w:val="22"/>
          <w:szCs w:val="22"/>
          <w:lang w:val="sr-Cyrl-RS"/>
        </w:rPr>
        <w:lastRenderedPageBreak/>
        <w:t>установа „Наша радост“ није исказала износе планираних средстава из свог финансијског плана; индиректни корисници буџетских средстава нису пре израде завршног рачуна вршили усаглашавање стања са Трезором. У консолидованим финансијским извештајима Општине Крупањ део прихода је више исказан за 1.218 хиљада динара, док је део расхода и издатака више исказан за износ од 46.506 хиљада динара и мање исказан за износ од 45.218 хиљада динара у односу на налаз ревизије чији се ефекти због међусобног потирања нису одразили на коначан резултат пословања; део расхода није правилно планиран и извршен на одговарајућој организационој класификацији у износу од најмање 5.956 хиљада динара.</w:t>
      </w:r>
      <w:r w:rsidRPr="004877F3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</w:p>
    <w:p w14:paraId="183AD7BC" w14:textId="1D7099D3" w:rsidR="004877F3" w:rsidRDefault="009F5616" w:rsidP="008B0087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6D1DB0">
        <w:rPr>
          <w:rFonts w:ascii="Tahoma" w:hAnsi="Tahoma" w:cs="Tahoma"/>
          <w:noProof/>
          <w:sz w:val="22"/>
          <w:szCs w:val="22"/>
          <w:lang w:val="sr-Cyrl-RS"/>
        </w:rPr>
        <w:t>По питању правилности пословања општина</w:t>
      </w:r>
      <w:r w:rsidR="004877F3" w:rsidRPr="006D1DB0">
        <w:rPr>
          <w:rFonts w:ascii="Tahoma" w:hAnsi="Tahoma" w:cs="Tahoma"/>
          <w:noProof/>
          <w:sz w:val="22"/>
          <w:szCs w:val="22"/>
          <w:lang w:val="sr-Cyrl-RS"/>
        </w:rPr>
        <w:t xml:space="preserve">, </w:t>
      </w:r>
      <w:r w:rsidR="006D1DB0" w:rsidRPr="006D1DB0">
        <w:rPr>
          <w:rFonts w:ascii="Tahoma" w:hAnsi="Tahoma" w:cs="Tahoma"/>
          <w:noProof/>
          <w:sz w:val="22"/>
          <w:szCs w:val="22"/>
          <w:lang w:val="sr-Cyrl-RS"/>
        </w:rPr>
        <w:t xml:space="preserve">Општина Крупањ је неправилно преузела обавезе и извршила расходе и издатке у износу од 83.702 хиљаде динара, и то: за плате, додатке и социјалне доприносе на терет послодавца 154 хиљаде динара; за расходе и издатке који су извршени у супротности са важећим прописима у износу од 48.710 хиљада динара; за преузете обавезе изнад одобрених апропријација у износу од 471 хиљаде динара; без подношења захтева за повећање апропријације из осталих извора 1.108 хиљада динара; без спровођења поступка јавне набавке и без поштовања законских процедура у поступцима јавних набавки 26.779 хиљадa динара; по основу дотација удружењима и спортским клубовима у износу од 5.544 хиљаде динара. Општина Крупањ није извршила: обрачун и исплату пореза и доприноса за обавезно социјално осигурање у износу од најмање 220 хиљада динара и обрачун и наплату уговорених казни за кашњење у износу од 617 хиљада динара, док индиректни буџетски корисници нису извршили повраћај неутрошених средстава у буџет до краја фискалне године у износу од 99 хиљада динара. </w:t>
      </w:r>
      <w:r w:rsidR="006D1DB0">
        <w:rPr>
          <w:rFonts w:ascii="Tahoma" w:hAnsi="Tahoma" w:cs="Tahoma"/>
          <w:noProof/>
          <w:sz w:val="22"/>
          <w:szCs w:val="22"/>
          <w:lang w:val="sr-Cyrl-RS"/>
        </w:rPr>
        <w:t>Поред тога, о</w:t>
      </w:r>
      <w:r w:rsidR="006D1DB0" w:rsidRPr="006D1DB0">
        <w:rPr>
          <w:rFonts w:ascii="Tahoma" w:hAnsi="Tahoma" w:cs="Tahoma"/>
          <w:noProof/>
          <w:sz w:val="22"/>
          <w:szCs w:val="22"/>
          <w:lang w:val="sr-Cyrl-RS"/>
        </w:rPr>
        <w:t>пштина Крупањ није у потпуности успоставила ефикасан систем интерних контрола што је довело до настанка неправилности, и то: 1) код прихода јер: нису предузете адекватне мере за наплату потраживања у износу од најмање 113.065 хиљада динара; просечне цене непокретности за обрачун пореза на имовину нису утврђене у складу са законским прописима; локална комунална такса за заузеће јавне површине за дане вашара наплаћује се на основу мерила које утврђује ненадлежни орган; за неплаћену таксу за заузеће јавне површине не врши се обрачун камата; нису предузете адекватне мере за утврђивање, контролу и наплату боравишне таксе; Општина не располаже подацима о потраживањима по рочности; Општина није сачинила део образаца прописаних Правилником о пореском рачуноводству; 2) код припреме и доношења буџета јер: корисници буџетских средстава нису доставили предлоге финансијских планова или исте нису доставили у року; директни и индиректни корисници буџетских средстава нису усагласили финансијске планове са одобреним апропријацијама након доношења Одлуке о буџету; приходи и примања и Извештај о ревизији консолидованих финансијских извештаја завршног рачуна буџета и правилности пословања Општине Крупањ за 2017. годину 8 расходи и издаци нису планирани по свим изворима финансирања; Одлуком о буџету извршено је планирање расхода и издатака за посебне намене, иако нису донети прописани Програми коришћења наведених средстава; Посебан део Одлуке о буџету општине Крупањ за 2017. годину није у потпуности припремљен на основу система јединствене буџетске класификације; 3) код пописа имовине и обавеза јер директни и индиректни корисници буџетских средстава нису исти спровели у складу са прописаним процедурама.</w:t>
      </w:r>
    </w:p>
    <w:p w14:paraId="0FB1AC81" w14:textId="77777777" w:rsidR="004877F3" w:rsidRPr="004877F3" w:rsidRDefault="004877F3" w:rsidP="008B0087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1130E544" w14:textId="63899A7C" w:rsidR="00D3568A" w:rsidRPr="00FF1792" w:rsidRDefault="00D3568A" w:rsidP="008B0087">
      <w:pPr>
        <w:pStyle w:val="Heading3"/>
        <w:numPr>
          <w:ilvl w:val="0"/>
          <w:numId w:val="0"/>
        </w:numPr>
        <w:spacing w:before="0" w:after="160" w:line="259" w:lineRule="auto"/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hu-HU"/>
        </w:rPr>
      </w:pP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lastRenderedPageBreak/>
        <w:t xml:space="preserve">11. Закључна разматрања и препоруке </w:t>
      </w:r>
      <w:r w:rsidR="00FF1792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hu-HU"/>
        </w:rPr>
        <w:t xml:space="preserve">  </w:t>
      </w:r>
      <w:r w:rsidR="00FF1792" w:rsidRPr="00FF1792">
        <w:rPr>
          <w:rStyle w:val="Heading1Char"/>
          <w:rFonts w:ascii="Tahoma" w:hAnsi="Tahoma" w:cs="Tahoma"/>
          <w:b/>
          <w:bCs/>
          <w:noProof/>
          <w:color w:val="FF0000"/>
          <w:sz w:val="16"/>
          <w:szCs w:val="16"/>
          <w:lang w:val="sr-Cyrl-RS"/>
        </w:rPr>
        <w:t xml:space="preserve"> </w:t>
      </w:r>
    </w:p>
    <w:p w14:paraId="2E356E61" w14:textId="77777777" w:rsidR="00FE166D" w:rsidRPr="00F82A7F" w:rsidRDefault="00FE166D" w:rsidP="008B0087">
      <w:pPr>
        <w:spacing w:after="160" w:line="259" w:lineRule="auto"/>
        <w:jc w:val="both"/>
        <w:rPr>
          <w:rFonts w:ascii="Tahoma" w:hAnsi="Tahoma" w:cs="Tahoma"/>
          <w:lang w:val="ru-RU"/>
        </w:rPr>
      </w:pPr>
    </w:p>
    <w:p w14:paraId="1D3FB970" w14:textId="591D6948" w:rsidR="00495694" w:rsidRDefault="00495694" w:rsidP="008B0087">
      <w:pPr>
        <w:pStyle w:val="Heading3"/>
        <w:spacing w:before="0" w:after="160" w:line="259" w:lineRule="auto"/>
        <w:ind w:left="0"/>
        <w:jc w:val="both"/>
        <w:rPr>
          <w:rFonts w:ascii="Tahoma" w:hAnsi="Tahoma" w:cs="Tahoma"/>
          <w:b/>
          <w:bCs/>
          <w:noProof/>
          <w:lang w:val="sr-Cyrl-RS"/>
        </w:rPr>
      </w:pPr>
      <w:r>
        <w:rPr>
          <w:rFonts w:ascii="Tahoma" w:hAnsi="Tahoma" w:cs="Tahoma"/>
          <w:b/>
          <w:bCs/>
          <w:noProof/>
          <w:lang w:val="sr-Cyrl-RS"/>
        </w:rPr>
        <w:t>11</w:t>
      </w:r>
      <w:r w:rsidRPr="007E00CE">
        <w:rPr>
          <w:rFonts w:ascii="Tahoma" w:hAnsi="Tahoma" w:cs="Tahoma"/>
          <w:b/>
          <w:bCs/>
          <w:noProof/>
          <w:lang w:val="sr-Cyrl-RS"/>
        </w:rPr>
        <w:t xml:space="preserve">.1. </w:t>
      </w:r>
      <w:r>
        <w:rPr>
          <w:rFonts w:ascii="Tahoma" w:hAnsi="Tahoma" w:cs="Tahoma"/>
          <w:b/>
          <w:bCs/>
          <w:noProof/>
          <w:lang w:val="sr-Cyrl-RS"/>
        </w:rPr>
        <w:t>Закључна разматрања</w:t>
      </w:r>
    </w:p>
    <w:p w14:paraId="585CCF4A" w14:textId="77777777" w:rsidR="00495694" w:rsidRPr="00495694" w:rsidRDefault="00495694" w:rsidP="008B0087">
      <w:pPr>
        <w:pStyle w:val="BodyText"/>
        <w:spacing w:after="160" w:line="259" w:lineRule="auto"/>
        <w:jc w:val="both"/>
        <w:rPr>
          <w:color w:val="auto"/>
          <w:lang w:val="sr-Cyrl-RS"/>
        </w:rPr>
      </w:pPr>
    </w:p>
    <w:p w14:paraId="576E5EE7" w14:textId="6DD7B1C0" w:rsidR="00495694" w:rsidRPr="00F75AE9" w:rsidRDefault="00C445B0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Квалитет буџетског процеса, почев од поштовања календара при доношењу и по питању израде, спровођења јавне расправе о нацрту буџета до објављивања грађанског водича кроз одлуку о буџету</w:t>
      </w:r>
      <w:r w:rsidR="00C074B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 </w:t>
      </w:r>
      <w:r w:rsidR="001416E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евидентних недостатака</w:t>
      </w:r>
      <w:r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се може оцењивати </w:t>
      </w:r>
      <w:r w:rsidR="00911F5F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као </w:t>
      </w:r>
      <w:r w:rsidR="00F75AE9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ниже </w:t>
      </w:r>
      <w:r w:rsidR="00911F5F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задовољавајуће</w:t>
      </w:r>
      <w:r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 случају </w:t>
      </w:r>
      <w:r w:rsidR="006D2F9A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A77FAD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.</w:t>
      </w:r>
      <w:r w:rsidR="00911F5F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Недостаци буџетског процеса се огледају у </w:t>
      </w:r>
      <w:r w:rsidR="00E76261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непоштовању крајњих рокова за утврђивање предлога буџета, односно за његово усвајање, затим у </w:t>
      </w:r>
      <w:r w:rsidR="005D2E78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већем</w:t>
      </w:r>
      <w:r w:rsidR="006D2F9A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броју ребаланса у току године</w:t>
      </w:r>
      <w:r w:rsidR="005D2E78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(2-3)</w:t>
      </w:r>
      <w:r w:rsidR="006D2F9A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представљања програмских информација </w:t>
      </w:r>
      <w:r w:rsidR="00F75AE9" w:rsidRPr="00F75AE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кроз о</w:t>
      </w:r>
      <w:r w:rsidR="00F75AE9" w:rsidRPr="00F75AE9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пшта разматрања о циљеваима утрошка средстава у појединим буџетским програмима без формулисаних циљева и индикатора ради мерења учинка јавне управе, </w:t>
      </w:r>
      <w:r w:rsidR="001416ED">
        <w:rPr>
          <w:rFonts w:ascii="Tahoma" w:hAnsi="Tahoma" w:cs="Tahoma"/>
          <w:noProof/>
          <w:color w:val="auto"/>
          <w:sz w:val="22"/>
          <w:szCs w:val="22"/>
          <w:lang w:val="sr-Cyrl-BA"/>
        </w:rPr>
        <w:t>односно</w:t>
      </w:r>
      <w:r w:rsidR="00D5188F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2D2B0A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недоношења планова поступног увођења родно одговорног буџетирања. </w:t>
      </w:r>
    </w:p>
    <w:p w14:paraId="6799792B" w14:textId="2A85954A" w:rsidR="00CF234C" w:rsidRDefault="00093392" w:rsidP="00CF234C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Стабилност јавних финансија оцењена је као позитивна кроз анализу завршних рачуна буџета </w:t>
      </w:r>
      <w:r w:rsidR="00AE72ED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општине</w:t>
      </w:r>
      <w:r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 других доступних података, а што уједно и претпоставља да </w:t>
      </w:r>
      <w:r w:rsidR="00AE72ED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општини</w:t>
      </w:r>
      <w:r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стоје на располагању неопходни извори за финансирање кључних развојних приоритета. </w:t>
      </w:r>
      <w:r w:rsidR="00D65D55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Предметни закључак можемо извести и на основу тога да </w:t>
      </w:r>
      <w:r w:rsidR="00AE72ED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општина </w:t>
      </w:r>
      <w:r w:rsid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бележи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евидентан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раст укупних прихода и примања у протеклих 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10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година (преко </w:t>
      </w:r>
      <w:r w:rsid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55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% повећања) и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последњим годинама анализе повећани </w:t>
      </w:r>
      <w:r w:rsidR="00B14E3D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су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јој </w:t>
      </w:r>
      <w:r w:rsid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све врсте пореских и непореских прихода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те се смањује зависност општине од 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трансферн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их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прихода са виших нивоа власти</w:t>
      </w:r>
      <w:r w:rsidR="00881CC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(мада учешће ненаменског трансфера из Републичког буџета и даље на нивоу од 42,5%</w:t>
      </w:r>
      <w:r w:rsidR="00951B7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)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.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оред тога </w:t>
      </w:r>
      <w:r w:rsidR="00881CC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повећани</w:t>
      </w:r>
      <w:r w:rsidR="00447620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су приходи од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наменских трансфера за поједина капитална улагања</w:t>
      </w:r>
      <w:r w:rsidR="00F0101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али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са просечним процентуалним учешћем од </w:t>
      </w:r>
      <w:r w:rsidR="00E0192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2,4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% </w:t>
      </w:r>
      <w:r w:rsidR="00E0192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односу на укупне приходе и примања буџета </w:t>
      </w:r>
      <w:r w:rsidR="00F0101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општине </w:t>
      </w:r>
      <w:r w:rsidR="00E0192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значајно одступа</w:t>
      </w:r>
      <w:r w:rsidR="00F0101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ју</w:t>
      </w:r>
      <w:r w:rsidR="00E0192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од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просек</w:t>
      </w:r>
      <w:r w:rsidR="00E0192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релативног учешћа ових трансфера у региону</w:t>
      </w:r>
      <w:r w:rsidR="00F0101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у негативном смилсу. </w:t>
      </w:r>
      <w:r w:rsidR="00A10861" w:rsidRPr="007E1E3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</w:p>
    <w:p w14:paraId="59A05E1F" w14:textId="126941E3" w:rsidR="00846642" w:rsidRPr="00EA1365" w:rsidRDefault="00B7417D" w:rsidP="00C8291C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BA"/>
        </w:rPr>
      </w:pPr>
      <w:r>
        <w:rPr>
          <w:rFonts w:ascii="Tahoma" w:hAnsi="Tahoma" w:cs="Tahoma"/>
          <w:noProof/>
          <w:color w:val="auto"/>
          <w:sz w:val="22"/>
          <w:szCs w:val="22"/>
          <w:lang w:val="sr-Cyrl-BA"/>
        </w:rPr>
        <w:t>У општини Крупањ</w:t>
      </w:r>
      <w:r w:rsidR="00E076F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највиш</w:t>
      </w:r>
      <w:r w:rsidR="001360D8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е </w:t>
      </w:r>
      <w:r w:rsidR="00E076F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су </w:t>
      </w:r>
      <w:r w:rsidR="001360D8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подржани </w:t>
      </w:r>
      <w:r w:rsidR="00E076F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програми </w:t>
      </w:r>
      <w:r w:rsidR="001360D8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>буџетским изворима</w:t>
      </w:r>
      <w:r w:rsidR="00E076F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и то:</w:t>
      </w:r>
      <w:r w:rsidR="00846642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CF234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програм 3 – Локални економски развој, 4 – Развој туризма, 5 – Пољопривреда и рурални развој, 9 – Основно образовање, 11 – Социјална и дечија заштита, 12 – Здравствена заштита, 14 – Развој спорта и омладине, 15 – Опште услуге локалне самоуправе и 16 – Политички систем локалне самоуправе </w:t>
      </w:r>
      <w:r w:rsidR="00CF234C" w:rsidRPr="00EA1365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CF234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17 – Енергетска ефикасност и обновљиви извори енергије</w:t>
      </w:r>
      <w:r w:rsidR="00E076F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. Набројани </w:t>
      </w:r>
      <w:r w:rsidR="00846642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>програми значајно одступају од просека извршења истих програма код осталих ЈЛС у Србији, у позитивном смилсу.</w:t>
      </w:r>
      <w:r w:rsidR="000375DE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C720F5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Одлука о буџету општине </w:t>
      </w:r>
      <w:r w:rsidR="00E076FC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>Крупањ</w:t>
      </w:r>
      <w:r w:rsidR="00C720F5" w:rsidRPr="00EA1365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садржи уобичајене ознаке по функционалној класификацији</w:t>
      </w:r>
      <w:r w:rsidR="00171F18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осим фунцкије </w:t>
      </w:r>
      <w:r w:rsidR="00171F1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030 – Корисници породичних пензија, 720 – Ванболничке услуге, 921 – Ниже средње образовање, 922 – Више средње образовање, 931 – Више образовање</w:t>
      </w:r>
    </w:p>
    <w:p w14:paraId="41D97F01" w14:textId="1312F6D4" w:rsidR="00F749EB" w:rsidRPr="00916286" w:rsidRDefault="00F749EB" w:rsidP="00BC5786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BA"/>
        </w:rPr>
      </w:pPr>
      <w:r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Релативно учешће расхода за запослене у 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општини </w:t>
      </w:r>
      <w:r w:rsidR="00035ABE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Крупањ</w:t>
      </w:r>
      <w:r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је </w:t>
      </w:r>
      <w:r w:rsidR="001F5BF7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18,90</w:t>
      </w:r>
      <w:r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%</w:t>
      </w:r>
      <w:r w:rsidR="00104064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,</w:t>
      </w:r>
      <w:r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B14E3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које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9A0D60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је испод</w:t>
      </w:r>
      <w:r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просек</w:t>
      </w:r>
      <w:r w:rsidR="00FC769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а у односу на 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општин</w:t>
      </w:r>
      <w:r w:rsidR="00FC769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е</w:t>
      </w:r>
      <w:r w:rsidR="00201C49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у </w:t>
      </w:r>
      <w:r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региону </w:t>
      </w:r>
      <w:r w:rsidR="00201C49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(</w:t>
      </w:r>
      <w:r w:rsidR="009A0D60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28,0</w:t>
      </w:r>
      <w:r w:rsidR="00201C49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%)</w:t>
      </w:r>
      <w:r w:rsidR="0031519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. 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Р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асхо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ди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за уговорене услуге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F762AA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односно расходи за дотације невладином сектору 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се реализују са процентуалним учешћем мањим од просека</w:t>
      </w:r>
      <w:r w:rsidR="00F762AA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.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9162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Такође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, општина </w:t>
      </w:r>
      <w:r w:rsidR="009162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Крупањ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  <w:r w:rsidR="009162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остварује мање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просечно извршење 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издатака за капиталне 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lastRenderedPageBreak/>
        <w:t xml:space="preserve">инвестиције са </w:t>
      </w:r>
      <w:r w:rsidR="009162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14,3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% извршења у задње три године у односу на просек региона што износи </w:t>
      </w:r>
      <w:r w:rsidR="009162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>18,9</w:t>
      </w:r>
      <w:r w:rsidR="00BD7EAD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% (у односу на укупно извршење расхода и издатака свих општина у региону). </w:t>
      </w:r>
      <w:r w:rsidR="00BC5786" w:rsidRPr="00916286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 </w:t>
      </w:r>
    </w:p>
    <w:p w14:paraId="3000881D" w14:textId="23A54DE3" w:rsidR="00F749EB" w:rsidRPr="00BC7BFD" w:rsidRDefault="00B474C2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BA"/>
        </w:rPr>
      </w:pPr>
      <w:r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Релативно учешће </w:t>
      </w:r>
      <w:r w:rsidR="00685B04"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различитих </w:t>
      </w:r>
      <w:r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извора финансирања </w:t>
      </w:r>
      <w:r w:rsidR="00685B04"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>одговара</w:t>
      </w:r>
      <w:r w:rsid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>ју</w:t>
      </w:r>
      <w:r w:rsidR="00685B04"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просечним подацима учешћа појединих извора у односу на</w:t>
      </w:r>
      <w:r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остал</w:t>
      </w:r>
      <w:r w:rsidR="00685B04"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>е</w:t>
      </w:r>
      <w:r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ЈЛС </w:t>
      </w:r>
      <w:r w:rsidR="00E40DB0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сличних величина </w:t>
      </w:r>
      <w:r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>у Републици</w:t>
      </w:r>
      <w:r w:rsid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. </w:t>
      </w:r>
      <w:r w:rsidR="0010753D" w:rsidRPr="00BC7BFD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 </w:t>
      </w:r>
    </w:p>
    <w:p w14:paraId="7C893F8E" w14:textId="643E267B" w:rsidR="000375DE" w:rsidRPr="00146297" w:rsidRDefault="000375DE" w:rsidP="000375DE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BA"/>
        </w:rPr>
      </w:pPr>
      <w:r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Величина </w:t>
      </w:r>
      <w:r w:rsidR="00146297"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просечног 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издвајања у текућу буџетску резерву износи </w:t>
      </w:r>
      <w:r w:rsidR="00146297"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>0,70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% у односу на </w:t>
      </w:r>
      <w:r w:rsidR="00240868"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укупне приходе и примања, док је ниво сталне буџетске резерве формиран на нивоу од </w:t>
      </w:r>
      <w:r w:rsidR="00146297"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>0,26</w:t>
      </w:r>
      <w:r w:rsidR="00240868" w:rsidRPr="00146297">
        <w:rPr>
          <w:rFonts w:ascii="Tahoma" w:hAnsi="Tahoma" w:cs="Tahoma"/>
          <w:noProof/>
          <w:color w:val="auto"/>
          <w:sz w:val="22"/>
          <w:szCs w:val="22"/>
          <w:lang w:val="sr-Cyrl-BA"/>
        </w:rPr>
        <w:t xml:space="preserve">%. </w:t>
      </w:r>
    </w:p>
    <w:p w14:paraId="24E2BE92" w14:textId="6F060915" w:rsidR="00093392" w:rsidRPr="00106946" w:rsidRDefault="001C5820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Однос планиране величине прихода и примања буџета и његовог остварења </w:t>
      </w:r>
      <w:r w:rsidR="00744EB9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је </w:t>
      </w:r>
      <w:r w:rsid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на</w:t>
      </w:r>
      <w:r w:rsidR="00744EB9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ниво</w:t>
      </w:r>
      <w:r w:rsid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у</w:t>
      </w:r>
      <w:r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F28B5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просечн</w:t>
      </w:r>
      <w:r w:rsidR="00744EB9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="008F28B5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релативн</w:t>
      </w:r>
      <w:r w:rsidR="00744EB9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="008F28B5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показатељ</w:t>
      </w:r>
      <w:r w:rsidR="005F26C3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8F28B5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региона</w:t>
      </w:r>
      <w:r w:rsidR="005F26C3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 износи </w:t>
      </w:r>
      <w:r w:rsid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85,75</w:t>
      </w:r>
      <w:r w:rsidR="008F28B5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%</w:t>
      </w:r>
      <w:r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док је извршење расходне стране буџета </w:t>
      </w:r>
      <w:r w:rsidR="00B805C7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на нивоу од </w:t>
      </w:r>
      <w:r w:rsid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86,50</w:t>
      </w:r>
      <w:r w:rsidR="00B805C7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>%.</w:t>
      </w:r>
      <w:r w:rsidR="008F28B5" w:rsidRPr="00106946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 </w:t>
      </w:r>
      <w:r w:rsidR="008F28B5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Вредност ненаменског трансфера </w:t>
      </w:r>
      <w:r w:rsidR="00FB506C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годишњем износу од </w:t>
      </w:r>
      <w:r w:rsid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258,6</w:t>
      </w:r>
      <w:r w:rsidR="00FB506C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милиона динара </w:t>
      </w:r>
      <w:r w:rsidR="002E3798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представља </w:t>
      </w:r>
      <w:r w:rsid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42,5</w:t>
      </w:r>
      <w:r w:rsidR="005673FE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%</w:t>
      </w:r>
      <w:r w:rsidR="002E3798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укупних прихода и примања општине, </w:t>
      </w:r>
      <w:r w:rsidR="005673FE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са трендом </w:t>
      </w:r>
      <w:r w:rsidR="001947F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благог </w:t>
      </w:r>
      <w:r w:rsidR="005673FE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смањења</w:t>
      </w:r>
      <w:r w:rsidR="002E3798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зависност</w:t>
      </w:r>
      <w:r w:rsidR="005673FE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 општине</w:t>
      </w:r>
      <w:r w:rsidR="002E3798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од ове категорије трансфера</w:t>
      </w:r>
      <w:r w:rsidR="005673FE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односно прихода</w:t>
      </w:r>
      <w:r w:rsidR="002E3798" w:rsidRPr="0010694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</w:t>
      </w:r>
    </w:p>
    <w:p w14:paraId="018A2A1C" w14:textId="634C7B76" w:rsidR="00CF7894" w:rsidRPr="00496ABB" w:rsidRDefault="008D71A4" w:rsidP="00FD5616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Величина планираних капиталних инвестиција у односу на укупан обим планираних расхода и издатака буџета </w:t>
      </w:r>
      <w:r w:rsidR="006E303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показује </w:t>
      </w:r>
      <w:r w:rsidR="00593C77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благо </w:t>
      </w:r>
      <w:r w:rsidR="00D929D6">
        <w:rPr>
          <w:rFonts w:ascii="Tahoma" w:hAnsi="Tahoma" w:cs="Tahoma"/>
          <w:noProof/>
          <w:color w:val="auto"/>
          <w:sz w:val="22"/>
          <w:szCs w:val="22"/>
          <w:lang w:val="sr-Cyrl-RS"/>
        </w:rPr>
        <w:t>силазни</w:t>
      </w:r>
      <w:r w:rsidR="006E303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тренд у посматраном периоду</w:t>
      </w:r>
      <w:r w:rsidR="00EB39D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.</w:t>
      </w:r>
      <w:r w:rsidR="003967B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9505A1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Општина </w:t>
      </w:r>
      <w:r w:rsid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 w:rsidR="003967B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располаже са 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мањим</w:t>
      </w:r>
      <w:r w:rsidR="003967B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величинама буџетских прихода и примања за финансирање капиталних издатака, 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када су у питању</w:t>
      </w:r>
      <w:r w:rsidR="003967B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изворн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3967B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, уступљен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3967B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приход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F42500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односно делимично 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F42500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ненаменски транфер. </w:t>
      </w:r>
      <w:r w:rsidR="003967B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6E303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Однос планираног и реализованог нивоа капиталних инвестиција се креће од 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49</w:t>
      </w:r>
      <w:r w:rsidR="006E303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% до </w:t>
      </w:r>
      <w:r w:rsidR="00E11B51">
        <w:rPr>
          <w:rFonts w:ascii="Tahoma" w:hAnsi="Tahoma" w:cs="Tahoma"/>
          <w:noProof/>
          <w:color w:val="auto"/>
          <w:sz w:val="22"/>
          <w:szCs w:val="22"/>
          <w:lang w:val="sr-Cyrl-RS"/>
        </w:rPr>
        <w:t>63</w:t>
      </w:r>
      <w:r w:rsidR="006E303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%</w:t>
      </w:r>
      <w:r w:rsidR="00F42500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  <w:r w:rsidR="006E303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В</w:t>
      </w:r>
      <w:r w:rsidR="005B2D74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редност директних могућности буџета </w:t>
      </w:r>
      <w:r w:rsidR="009505A1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општине</w:t>
      </w:r>
      <w:r w:rsidR="005B2D74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104064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за финансирање већих (капиталних) инвестиција </w:t>
      </w:r>
      <w:r w:rsidR="005B2D74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са јачањем финансијског капацитета износи </w:t>
      </w:r>
      <w:r w:rsidR="00FB6445">
        <w:rPr>
          <w:rFonts w:ascii="Tahoma" w:hAnsi="Tahoma" w:cs="Tahoma"/>
          <w:noProof/>
          <w:color w:val="auto"/>
          <w:sz w:val="22"/>
          <w:szCs w:val="22"/>
          <w:lang w:val="sr-Cyrl-RS"/>
        </w:rPr>
        <w:t>78</w:t>
      </w:r>
      <w:r w:rsidR="0081695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милиона</w:t>
      </w:r>
      <w:r w:rsidR="005B2D74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динара по сваком годишњем буџету у периоду реализације новог плана развоја </w:t>
      </w:r>
      <w:r w:rsidR="00A2111A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општине</w:t>
      </w:r>
      <w:r w:rsidR="005B2D74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Уз повећање институционалног и кадровског капацитета ниво могућности локалног буџета </w:t>
      </w:r>
      <w:r w:rsidR="00E858E5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се повећава на</w:t>
      </w:r>
      <w:r w:rsidR="00B14E3D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чак</w:t>
      </w:r>
      <w:r w:rsidR="00E858E5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FB6445">
        <w:rPr>
          <w:rFonts w:ascii="Tahoma" w:hAnsi="Tahoma" w:cs="Tahoma"/>
          <w:noProof/>
          <w:color w:val="auto"/>
          <w:sz w:val="22"/>
          <w:szCs w:val="22"/>
          <w:lang w:val="sr-Cyrl-RS"/>
        </w:rPr>
        <w:t>235</w:t>
      </w:r>
      <w:r w:rsidR="0081695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милиона</w:t>
      </w:r>
      <w:r w:rsidR="00E858E5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динара годишње, екпслоатацијом свих расположивих могућности конкурисања и аплицирања код </w:t>
      </w:r>
      <w:r w:rsidR="00520BBF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будућих </w:t>
      </w:r>
      <w:r w:rsidR="00E858E5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>финансијера/донатора</w:t>
      </w:r>
      <w:r w:rsidR="00816959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  <w:r w:rsidR="00775477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Могућност задуживања општине код пословних банака износи </w:t>
      </w:r>
      <w:r w:rsidR="00FB6445">
        <w:rPr>
          <w:rFonts w:ascii="Tahoma" w:hAnsi="Tahoma" w:cs="Tahoma"/>
          <w:noProof/>
          <w:color w:val="auto"/>
          <w:sz w:val="22"/>
          <w:szCs w:val="22"/>
          <w:lang w:val="sr-Cyrl-RS"/>
        </w:rPr>
        <w:t>301,5</w:t>
      </w:r>
      <w:r w:rsidR="00775477" w:rsidRPr="00496ABB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милиона динара. </w:t>
      </w:r>
    </w:p>
    <w:p w14:paraId="10FA9418" w14:textId="392FF17A" w:rsidR="00DF23D7" w:rsidRPr="00DF23D7" w:rsidRDefault="00DF23D7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FF0000"/>
          <w:sz w:val="22"/>
          <w:szCs w:val="22"/>
          <w:lang w:val="sr-Cyrl-RS"/>
        </w:rPr>
      </w:pPr>
      <w:r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Постављање и функционисање система финансијског управљања и контроле у општини </w:t>
      </w:r>
      <w:r w:rsidRPr="00DF23D7">
        <w:rPr>
          <w:rFonts w:ascii="Tahoma" w:hAnsi="Tahoma" w:cs="Tahoma"/>
          <w:noProof/>
          <w:sz w:val="22"/>
          <w:szCs w:val="22"/>
          <w:lang w:val="sr-Cyrl-RS"/>
        </w:rPr>
        <w:t>ни</w:t>
      </w:r>
      <w:r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>је реализовано</w:t>
      </w:r>
      <w:r>
        <w:rPr>
          <w:rFonts w:ascii="Tahoma" w:hAnsi="Tahoma" w:cs="Tahoma"/>
          <w:noProof/>
          <w:color w:val="auto"/>
          <w:sz w:val="22"/>
          <w:szCs w:val="22"/>
          <w:lang w:val="sr-Cyrl-RS"/>
        </w:rPr>
        <w:t>, те</w:t>
      </w:r>
      <w:r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нису смањени ризици који </w:t>
      </w:r>
      <w:r>
        <w:rPr>
          <w:rFonts w:ascii="Tahoma" w:hAnsi="Tahoma" w:cs="Tahoma"/>
          <w:noProof/>
          <w:color w:val="auto"/>
          <w:sz w:val="22"/>
          <w:szCs w:val="22"/>
          <w:lang w:val="sr-Cyrl-RS"/>
        </w:rPr>
        <w:t>могу</w:t>
      </w:r>
      <w:r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настати и угрозити предвиђене циљеве у вези са извршењем буџета и планираних активности, задатака и програма.</w:t>
      </w:r>
    </w:p>
    <w:p w14:paraId="60AFA274" w14:textId="3D6800D0" w:rsidR="00841CEC" w:rsidRPr="00DF23D7" w:rsidRDefault="00DF23D7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Општина Крупањ није успоставио систем интерне контроле у складу са релевантним прописима којима се уређује ова област функционисања јавноправних ентитета.   </w:t>
      </w:r>
    </w:p>
    <w:p w14:paraId="520176F0" w14:textId="1F6656FE" w:rsidR="00015858" w:rsidRPr="00DF23D7" w:rsidRDefault="00015858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Државна ревизорска институција је приликом ревидирања консолидованог завршног рачуна буџета </w:t>
      </w:r>
      <w:r w:rsidR="003A0E35"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 правилности пословања општине </w:t>
      </w:r>
      <w:r w:rsidR="00DF23D7"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>Крупањ</w:t>
      </w:r>
      <w:r w:rsidRPr="00DF23D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издала је мишљење за резервом.</w:t>
      </w:r>
    </w:p>
    <w:p w14:paraId="23EA7004" w14:textId="77777777" w:rsidR="003A0E35" w:rsidRPr="006D1DB0" w:rsidRDefault="003A0E35" w:rsidP="008B0087">
      <w:pPr>
        <w:spacing w:after="160" w:line="259" w:lineRule="auto"/>
        <w:jc w:val="both"/>
        <w:rPr>
          <w:rFonts w:ascii="Tahoma" w:hAnsi="Tahoma" w:cs="Tahoma"/>
          <w:noProof/>
          <w:color w:val="FF0000"/>
          <w:sz w:val="22"/>
          <w:szCs w:val="22"/>
          <w:lang w:val="sr-Cyrl-RS"/>
        </w:rPr>
      </w:pPr>
    </w:p>
    <w:p w14:paraId="36C83653" w14:textId="5D32F727" w:rsidR="00495694" w:rsidRPr="00BB2C87" w:rsidRDefault="00495694" w:rsidP="008B0087">
      <w:pPr>
        <w:pStyle w:val="Heading3"/>
        <w:spacing w:before="0" w:after="160" w:line="259" w:lineRule="auto"/>
        <w:ind w:left="0"/>
        <w:jc w:val="both"/>
        <w:rPr>
          <w:rFonts w:ascii="Tahoma" w:hAnsi="Tahoma" w:cs="Tahoma"/>
          <w:b/>
          <w:bCs/>
          <w:noProof/>
          <w:color w:val="2E74B5" w:themeColor="accent1" w:themeShade="BF"/>
          <w:lang w:val="sr-Cyrl-RS"/>
        </w:rPr>
      </w:pPr>
      <w:r w:rsidRPr="00BB2C87">
        <w:rPr>
          <w:rFonts w:ascii="Tahoma" w:hAnsi="Tahoma" w:cs="Tahoma"/>
          <w:b/>
          <w:bCs/>
          <w:noProof/>
          <w:color w:val="2E74B5" w:themeColor="accent1" w:themeShade="BF"/>
          <w:lang w:val="sr-Cyrl-RS"/>
        </w:rPr>
        <w:t>11.2. Препоруке</w:t>
      </w:r>
    </w:p>
    <w:p w14:paraId="07406D3C" w14:textId="77777777" w:rsidR="00495694" w:rsidRPr="006D1DB0" w:rsidRDefault="00495694" w:rsidP="008B0087">
      <w:pPr>
        <w:pStyle w:val="BodyText"/>
        <w:spacing w:after="160" w:line="259" w:lineRule="auto"/>
        <w:jc w:val="both"/>
        <w:rPr>
          <w:color w:val="FF0000"/>
          <w:lang w:val="sr-Cyrl-RS"/>
        </w:rPr>
      </w:pPr>
    </w:p>
    <w:p w14:paraId="08E6BD48" w14:textId="595BA23A" w:rsidR="003064D7" w:rsidRPr="006546A4" w:rsidRDefault="003064D7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6546A4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Буџетски процес</w:t>
      </w:r>
      <w:r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- Препоручује се </w:t>
      </w:r>
      <w:r w:rsidR="008501C5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>смањење броја ребаланса у току године</w:t>
      </w:r>
      <w:r w:rsidR="006546A4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поштовање свих прописаних рокова при изради и доношењу одлуке о буџету општине, затим представљање програмских информација кроз образложење буџета општине уз формулисање правилних циљева и индикатора за мерење учинка сходно специфичном </w:t>
      </w:r>
      <w:r w:rsidR="006546A4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lastRenderedPageBreak/>
        <w:t xml:space="preserve">контексту функционисања општине Крупањ. Такође, препоручује се увођење родно одговорних циљева и индикатора у програмске информације (као и њихово праћење), </w:t>
      </w:r>
      <w:r w:rsidR="008501C5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6546A4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>односно</w:t>
      </w:r>
      <w:r w:rsidR="008501C5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свеобухватниј</w:t>
      </w:r>
      <w:r w:rsidR="006546A4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8501C5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процена и планирање буџета општине</w:t>
      </w:r>
      <w:r w:rsidR="00FD676F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(уз побољшање релативних показатеља остварења и извршења)</w:t>
      </w:r>
      <w:r w:rsidR="008501C5" w:rsidRPr="006546A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</w:p>
    <w:p w14:paraId="5CEBA170" w14:textId="1521694D" w:rsidR="00495694" w:rsidRPr="00920ED6" w:rsidRDefault="003064D7" w:rsidP="00104064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920ED6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Приходи и примања буџета</w:t>
      </w:r>
      <w:r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- </w:t>
      </w:r>
      <w:r w:rsidR="00C445B0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будућем периоду потребно је нагласак ставити на </w:t>
      </w:r>
      <w:r w:rsidR="00866F9A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интензивирању наплате изворних јавних прихода општине (чију администрирање и наплату врши организациона јединица Општинске управе), односно </w:t>
      </w:r>
      <w:r w:rsidR="00C445B0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других</w:t>
      </w:r>
      <w:r w:rsidR="00866F9A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наменских трансфера и</w:t>
      </w:r>
      <w:r w:rsidR="00C445B0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донација имајући у виду релевантне капацитете за финансирање сопственог учешћа </w:t>
      </w:r>
      <w:r w:rsidR="008501C5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општине</w:t>
      </w:r>
      <w:r w:rsidR="00104064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66F9A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поступку реализације </w:t>
      </w:r>
      <w:r w:rsidR="00EC5C8A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будућих</w:t>
      </w:r>
      <w:r w:rsidR="00104064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66F9A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капиталних </w:t>
      </w:r>
      <w:r w:rsidR="00104064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пројек</w:t>
      </w:r>
      <w:r w:rsidR="00EC5C8A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104064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т</w:t>
      </w:r>
      <w:r w:rsidR="00EC5C8A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C445B0" w:rsidRPr="00920ED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.</w:t>
      </w:r>
    </w:p>
    <w:p w14:paraId="74837C8D" w14:textId="55437AEA" w:rsidR="00DC1FB1" w:rsidRPr="00E96D73" w:rsidRDefault="00D4325B" w:rsidP="00DC1FB1">
      <w:pPr>
        <w:pStyle w:val="NormalWeb"/>
        <w:numPr>
          <w:ilvl w:val="0"/>
          <w:numId w:val="2"/>
        </w:numPr>
        <w:spacing w:before="0" w:beforeAutospacing="0" w:after="160" w:line="259" w:lineRule="auto"/>
        <w:ind w:left="0"/>
        <w:jc w:val="both"/>
        <w:rPr>
          <w:rStyle w:val="Heading1Char"/>
          <w:rFonts w:ascii="Tahoma" w:hAnsi="Tahoma" w:cs="Tahoma"/>
          <w:noProof/>
          <w:color w:val="auto"/>
          <w:sz w:val="24"/>
          <w:szCs w:val="24"/>
          <w:lang w:val="sr-Cyrl-RS"/>
        </w:rPr>
      </w:pPr>
      <w:r w:rsidRPr="00E96D73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Расходи и издаци </w:t>
      </w:r>
      <w:r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– У наредним годинама буџетирања, препоручује се </w:t>
      </w:r>
      <w:r w:rsidR="00DC1FB1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преиспи</w:t>
      </w:r>
      <w:r w:rsidR="005B29E3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ти</w:t>
      </w:r>
      <w:r w:rsidR="00DC1FB1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вање фаворизације појединих буџетских програма у односу на стварне потребе локалне заједнице и потребно је тежити ка повећању</w:t>
      </w:r>
      <w:r w:rsidR="00775477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66F9A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реализације </w:t>
      </w:r>
      <w:r w:rsidR="00775477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планиран</w:t>
      </w:r>
      <w:r w:rsidR="00866F9A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их</w:t>
      </w:r>
      <w:r w:rsidR="00775477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капиталних издатака</w:t>
      </w:r>
      <w:r w:rsidR="00866F9A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.</w:t>
      </w:r>
    </w:p>
    <w:p w14:paraId="647D84BA" w14:textId="0112294D" w:rsidR="00866F9A" w:rsidRPr="00E96D73" w:rsidRDefault="001A1083" w:rsidP="00EC64C0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</w:pPr>
      <w:r w:rsidRPr="00E96D73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Буџетске класификације </w:t>
      </w:r>
      <w:r w:rsidR="008B5ABD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–</w:t>
      </w:r>
      <w:r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B5ABD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Препоручује се </w:t>
      </w:r>
      <w:r w:rsidR="00866F9A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даљи развој транспарентног финансирања расхода и издатака буџета применом адекватних ознака </w:t>
      </w:r>
      <w:r w:rsidR="004E3AB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по буџетским класификацијама</w:t>
      </w:r>
      <w:r w:rsidR="006D331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сходно одредаба</w:t>
      </w:r>
      <w:r w:rsidR="00866F9A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Правилник</w:t>
      </w:r>
      <w:r w:rsidR="006D331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866F9A" w:rsidRPr="00E96D7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 стандардном класификационом оквиру и контном плану за буџетски систем</w:t>
      </w:r>
      <w:r w:rsidR="00866F9A" w:rsidRPr="00E96D73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. </w:t>
      </w:r>
      <w:r w:rsidR="006E388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Препоручује се преиспитивање коришћења функционалних ознака класификације, као што су: </w:t>
      </w:r>
      <w:r w:rsidR="00272AF0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030 – Корисници породичних пензија, 720 – Ванболничке услуге, 921 – Ниже средње образовање, 922 – Више средње образовање, 931 – Више образовање. </w:t>
      </w:r>
    </w:p>
    <w:p w14:paraId="64F78DE7" w14:textId="46E9EC77" w:rsidR="00495694" w:rsidRPr="001947F7" w:rsidRDefault="00B805C7" w:rsidP="008B008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1947F7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Однос планираног буџета и његовог остварења, односно извршења</w:t>
      </w:r>
      <w:r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– Препоручује се свеобухватно и аналитичко </w:t>
      </w:r>
      <w:r w:rsidR="00EC5C8A"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сагледавање и </w:t>
      </w:r>
      <w:r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планирање </w:t>
      </w:r>
      <w:r w:rsidR="005B29E3"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приходне и </w:t>
      </w:r>
      <w:r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>расходне стране буџета да би исти достиг</w:t>
      </w:r>
      <w:r w:rsidR="005B29E3"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>ли</w:t>
      </w:r>
      <w:r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ниво</w:t>
      </w:r>
      <w:r w:rsidR="005B29E3"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остварења и</w:t>
      </w:r>
      <w:r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EC5C8A"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извршења </w:t>
      </w:r>
      <w:r w:rsidRPr="001947F7">
        <w:rPr>
          <w:rFonts w:ascii="Tahoma" w:hAnsi="Tahoma" w:cs="Tahoma"/>
          <w:noProof/>
          <w:color w:val="auto"/>
          <w:sz w:val="22"/>
          <w:szCs w:val="22"/>
          <w:lang w:val="sr-Cyrl-RS"/>
        </w:rPr>
        <w:t>од 90-92%.</w:t>
      </w:r>
    </w:p>
    <w:p w14:paraId="48EAC222" w14:textId="69E5DD1A" w:rsidR="004C51AD" w:rsidRPr="00B937EE" w:rsidRDefault="00E858E5" w:rsidP="004C51AD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B937EE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Финансирање капиталних инвестиционих издатака – </w:t>
      </w:r>
      <w:r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Препоручује се подизање капацитета надлежних организационих јединица у управи ради аплицирања </w:t>
      </w:r>
      <w:r w:rsidR="004637B7"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>општине</w:t>
      </w:r>
      <w:r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на конкурсима виших </w:t>
      </w:r>
      <w:r w:rsidR="00983ECC"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>нивоа</w:t>
      </w:r>
      <w:r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власти и других донатора, односно спровођења поз</w:t>
      </w:r>
      <w:r w:rsidR="003225FC"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>тивно оцењених и подржаних пројеката.</w:t>
      </w:r>
      <w:r w:rsidR="00015858"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Такође, предлаже се коришћење кредитних извора финансирања великих капиталних улагања</w:t>
      </w:r>
      <w:r w:rsidR="00D4325B"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B641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предвиђених новим планом развоја, </w:t>
      </w:r>
      <w:r w:rsidR="00D4325B" w:rsidRPr="00B937EE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уз опрезно бирање кредитора сходно тржишним условима и ризицима. </w:t>
      </w:r>
    </w:p>
    <w:p w14:paraId="76ED8FC4" w14:textId="77777777" w:rsidR="00223ED7" w:rsidRPr="00146297" w:rsidRDefault="00471884" w:rsidP="00223ED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146297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Резерве –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Препоручује се повећање планираног нивоа текућ</w:t>
      </w:r>
      <w:r w:rsidR="00903D74"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>е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буџетск</w:t>
      </w:r>
      <w:r w:rsidR="00903D74"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>е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резерв</w:t>
      </w:r>
      <w:r w:rsidR="00903D74"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>е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(макс. </w:t>
      </w:r>
      <w:r w:rsidR="00903D74"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до 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4%), односно нивоа за сталну буџетску резерву (макс. </w:t>
      </w:r>
      <w:r w:rsidR="00903D74"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до </w:t>
      </w:r>
      <w:r w:rsidRPr="00146297">
        <w:rPr>
          <w:rFonts w:ascii="Tahoma" w:hAnsi="Tahoma" w:cs="Tahoma"/>
          <w:noProof/>
          <w:color w:val="auto"/>
          <w:sz w:val="22"/>
          <w:szCs w:val="22"/>
          <w:lang w:val="sr-Cyrl-RS"/>
        </w:rPr>
        <w:t>0,5%).</w:t>
      </w:r>
    </w:p>
    <w:p w14:paraId="5EBA1621" w14:textId="3CAF5871" w:rsidR="00223ED7" w:rsidRPr="00D041C3" w:rsidRDefault="00EB2624" w:rsidP="00223ED7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D041C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Финансијско управљање и контрола –</w:t>
      </w:r>
      <w:r w:rsidR="00597ACE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Препоручује се доношење о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длук</w:t>
      </w:r>
      <w:r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е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 именовању руководиоца задуженог за Финансијско управљање и контролу и одлук</w:t>
      </w:r>
      <w:r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е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 формирању радне групе за увођење и развој система ФУК-а којом руководи руководилац за финансијско управљање и контролу</w:t>
      </w:r>
      <w:r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. Поред тога</w:t>
      </w:r>
      <w:r w:rsidR="006A1BDB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, кроз обезбеђивање адекватног функционисања система ФУК у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6A1BDB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о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пштин</w:t>
      </w:r>
      <w:r w:rsidR="006A1BDB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Крупањ </w:t>
      </w:r>
      <w:r w:rsidR="006A1BDB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потребно је израдити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Годишњи извештај о систему финансијског управљања и контроле </w:t>
      </w:r>
      <w:r w:rsidR="006A1BDB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и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доста</w:t>
      </w:r>
      <w:r w:rsidR="006A1BDB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>вити</w:t>
      </w:r>
      <w:r w:rsidR="00545391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га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Централној јединици за хармонизацију при Министарству финансија Републике Србије</w:t>
      </w:r>
      <w:r w:rsidR="00D041C3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  <w:r w:rsidR="00223ED7" w:rsidRPr="00D041C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</w:p>
    <w:p w14:paraId="28159321" w14:textId="2DE0C9A8" w:rsidR="00223ED7" w:rsidRPr="004B4325" w:rsidRDefault="006C7F11" w:rsidP="004C51AD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</w:pPr>
      <w:r w:rsidRPr="000E1714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Интерна ревизија </w:t>
      </w:r>
      <w:r w:rsidR="000E1714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–</w:t>
      </w:r>
      <w:r w:rsidRPr="000E1714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>Предлаже се да о</w:t>
      </w:r>
      <w:r w:rsidRP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>пштина Крупањ</w:t>
      </w:r>
      <w:r w:rsidR="008E654D" w:rsidRP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>са суседном општином оснива заједничку јединицу за интерну ревизију за потребе две општине</w:t>
      </w:r>
      <w:r w:rsidR="008E654D" w:rsidRP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  <w:r w:rsid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При томе потребно је </w:t>
      </w:r>
      <w:r w:rsid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lastRenderedPageBreak/>
        <w:t>израдити и г</w:t>
      </w:r>
      <w:r w:rsidRP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>одишњ</w:t>
      </w:r>
      <w:r w:rsid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>е</w:t>
      </w:r>
      <w:r w:rsidRP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извештај</w:t>
      </w:r>
      <w:r w:rsid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>е</w:t>
      </w:r>
      <w:r w:rsidRPr="000E1714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 обављеним ревизијама и активностима интерне ревизије </w:t>
      </w:r>
      <w:r w:rsidR="007822EF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 доставити их надлежном органу у складу са прописима из ове области. </w:t>
      </w:r>
    </w:p>
    <w:p w14:paraId="38518D7F" w14:textId="4B2A649A" w:rsidR="009B2121" w:rsidRPr="004B4325" w:rsidRDefault="004637B7" w:rsidP="004B4325">
      <w:pPr>
        <w:pStyle w:val="ListParagraph"/>
        <w:numPr>
          <w:ilvl w:val="0"/>
          <w:numId w:val="2"/>
        </w:numPr>
        <w:spacing w:after="160" w:line="259" w:lineRule="auto"/>
        <w:ind w:left="0"/>
        <w:jc w:val="both"/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</w:pPr>
      <w:r w:rsidRPr="004B4325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Удружења грађана –</w:t>
      </w:r>
      <w:r w:rsidRPr="004B4325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Препоручује се изградња партнерског односа са удружењима грађана у преализацији приоритетних циљева развоја дефинисаних новим планом развоја општине, те повећање средстава издвојених за потребе суфинансирања њихових програма и пројеката. </w:t>
      </w:r>
    </w:p>
    <w:sectPr w:rsidR="009B2121" w:rsidRPr="004B4325" w:rsidSect="0002659C">
      <w:footerReference w:type="default" r:id="rId10"/>
      <w:pgSz w:w="12240" w:h="15840"/>
      <w:pgMar w:top="1440" w:right="1440" w:bottom="1440" w:left="1440" w:header="0" w:footer="0" w:gutter="0"/>
      <w:pgNumType w:start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FBE36" w14:textId="77777777" w:rsidR="00E43396" w:rsidRDefault="00E43396">
      <w:r>
        <w:separator/>
      </w:r>
    </w:p>
  </w:endnote>
  <w:endnote w:type="continuationSeparator" w:id="0">
    <w:p w14:paraId="49C53FC4" w14:textId="77777777" w:rsidR="00E43396" w:rsidRDefault="00E4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Mono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821532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18"/>
        <w:szCs w:val="18"/>
      </w:rPr>
    </w:sdtEndPr>
    <w:sdtContent>
      <w:p w14:paraId="3408DAFA" w14:textId="2079CD50" w:rsidR="0002659C" w:rsidRPr="0002659C" w:rsidRDefault="0002659C">
        <w:pPr>
          <w:pStyle w:val="Footer"/>
          <w:jc w:val="right"/>
          <w:rPr>
            <w:rFonts w:ascii="Tahoma" w:hAnsi="Tahoma" w:cs="Tahoma"/>
            <w:sz w:val="18"/>
            <w:szCs w:val="18"/>
          </w:rPr>
        </w:pPr>
        <w:r w:rsidRPr="0002659C">
          <w:rPr>
            <w:rFonts w:ascii="Tahoma" w:hAnsi="Tahoma" w:cs="Tahoma"/>
            <w:sz w:val="18"/>
            <w:szCs w:val="18"/>
          </w:rPr>
          <w:fldChar w:fldCharType="begin"/>
        </w:r>
        <w:r w:rsidRPr="0002659C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02659C">
          <w:rPr>
            <w:rFonts w:ascii="Tahoma" w:hAnsi="Tahoma" w:cs="Tahoma"/>
            <w:sz w:val="18"/>
            <w:szCs w:val="18"/>
          </w:rPr>
          <w:fldChar w:fldCharType="separate"/>
        </w:r>
        <w:r w:rsidRPr="0002659C">
          <w:rPr>
            <w:rFonts w:ascii="Tahoma" w:hAnsi="Tahoma" w:cs="Tahoma"/>
            <w:noProof/>
            <w:sz w:val="18"/>
            <w:szCs w:val="18"/>
          </w:rPr>
          <w:t>2</w:t>
        </w:r>
        <w:r w:rsidRPr="0002659C">
          <w:rPr>
            <w:rFonts w:ascii="Tahoma" w:hAnsi="Tahoma" w:cs="Tahoma"/>
            <w:noProof/>
            <w:sz w:val="18"/>
            <w:szCs w:val="18"/>
          </w:rPr>
          <w:fldChar w:fldCharType="end"/>
        </w:r>
      </w:p>
    </w:sdtContent>
  </w:sdt>
  <w:p w14:paraId="2E556A4D" w14:textId="77777777" w:rsidR="0002659C" w:rsidRDefault="00026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0AAE7" w14:textId="77777777" w:rsidR="00E43396" w:rsidRDefault="00E43396">
      <w:pPr>
        <w:rPr>
          <w:sz w:val="12"/>
        </w:rPr>
      </w:pPr>
      <w:r>
        <w:separator/>
      </w:r>
    </w:p>
  </w:footnote>
  <w:footnote w:type="continuationSeparator" w:id="0">
    <w:p w14:paraId="2B1377FC" w14:textId="77777777" w:rsidR="00E43396" w:rsidRDefault="00E43396">
      <w:pPr>
        <w:rPr>
          <w:sz w:val="12"/>
        </w:rPr>
      </w:pPr>
      <w:r>
        <w:continuationSeparator/>
      </w:r>
    </w:p>
  </w:footnote>
  <w:footnote w:id="1">
    <w:p w14:paraId="5839B0FC" w14:textId="5DC190BD" w:rsidR="00D85836" w:rsidRPr="00D85836" w:rsidRDefault="00D85836" w:rsidP="00D85836">
      <w:pPr>
        <w:pStyle w:val="FootnoteText"/>
        <w:jc w:val="both"/>
        <w:rPr>
          <w:rFonts w:ascii="Tahoma" w:hAnsi="Tahoma" w:cs="Tahoma"/>
          <w:sz w:val="18"/>
          <w:szCs w:val="18"/>
          <w:lang w:val="en-US"/>
        </w:rPr>
      </w:pPr>
      <w:r w:rsidRPr="00D85836">
        <w:rPr>
          <w:rStyle w:val="FootnoteReference"/>
          <w:rFonts w:ascii="Tahoma" w:hAnsi="Tahoma" w:cs="Tahoma"/>
          <w:sz w:val="18"/>
          <w:szCs w:val="18"/>
        </w:rPr>
        <w:footnoteRef/>
      </w:r>
      <w:r w:rsidRPr="00D85836">
        <w:rPr>
          <w:rFonts w:ascii="Tahoma" w:hAnsi="Tahoma" w:cs="Tahoma"/>
          <w:sz w:val="18"/>
          <w:szCs w:val="18"/>
        </w:rPr>
        <w:t xml:space="preserve"> </w:t>
      </w:r>
      <w:r w:rsidRPr="00D85836">
        <w:rPr>
          <w:rFonts w:ascii="Tahoma" w:hAnsi="Tahoma" w:cs="Tahoma"/>
          <w:noProof/>
          <w:sz w:val="18"/>
          <w:szCs w:val="18"/>
          <w:lang w:val="sr-Cyrl-RS"/>
        </w:rPr>
        <w:t>„Сл. гласник РС“, бр. 54/09, 73/10, 101/10, 93/12, 62/13 – испр., 108/13, 142/14, 68/15 – др. закон, 103/15, 99/16, 113/17, 95/18, 31/19, 72/19 , 149/20 и 118/2021)</w:t>
      </w:r>
    </w:p>
  </w:footnote>
  <w:footnote w:id="2">
    <w:p w14:paraId="7355F9DD" w14:textId="708DFABC" w:rsidR="00483999" w:rsidRPr="00C0667F" w:rsidRDefault="00483999">
      <w:pPr>
        <w:pStyle w:val="FootnoteText"/>
        <w:rPr>
          <w:rFonts w:ascii="Tahoma" w:hAnsi="Tahoma" w:cs="Tahoma"/>
          <w:sz w:val="18"/>
          <w:szCs w:val="18"/>
          <w:lang w:val="sr-Cyrl-RS"/>
        </w:rPr>
      </w:pPr>
      <w:r w:rsidRPr="00C0667F">
        <w:rPr>
          <w:rStyle w:val="FootnoteReference"/>
          <w:rFonts w:ascii="Tahoma" w:hAnsi="Tahoma" w:cs="Tahoma"/>
          <w:sz w:val="18"/>
          <w:szCs w:val="18"/>
        </w:rPr>
        <w:footnoteRef/>
      </w:r>
      <w:r w:rsidRPr="00C0667F">
        <w:rPr>
          <w:rFonts w:ascii="Tahoma" w:hAnsi="Tahoma" w:cs="Tahoma"/>
          <w:sz w:val="18"/>
          <w:szCs w:val="18"/>
        </w:rPr>
        <w:t xml:space="preserve"> </w:t>
      </w:r>
      <w:r w:rsidR="00157630" w:rsidRPr="00C0667F">
        <w:rPr>
          <w:rFonts w:ascii="Tahoma" w:hAnsi="Tahoma" w:cs="Tahoma"/>
          <w:sz w:val="18"/>
          <w:szCs w:val="18"/>
          <w:lang w:val="sr-Cyrl-RS"/>
        </w:rPr>
        <w:t>„Сл. гласник РС“, бр. 47/2018</w:t>
      </w:r>
    </w:p>
  </w:footnote>
  <w:footnote w:id="3">
    <w:p w14:paraId="63D1C259" w14:textId="77777777" w:rsidR="001215B5" w:rsidRPr="00C0667F" w:rsidRDefault="001215B5" w:rsidP="001215B5">
      <w:pPr>
        <w:pStyle w:val="FootnoteText"/>
        <w:rPr>
          <w:rFonts w:ascii="Tahoma" w:hAnsi="Tahoma" w:cs="Tahoma"/>
          <w:sz w:val="18"/>
          <w:szCs w:val="18"/>
          <w:lang w:val="sr-Cyrl-RS"/>
        </w:rPr>
      </w:pPr>
      <w:r w:rsidRPr="00C0667F">
        <w:rPr>
          <w:rStyle w:val="FootnoteReference"/>
          <w:rFonts w:ascii="Tahoma" w:hAnsi="Tahoma" w:cs="Tahoma"/>
          <w:sz w:val="18"/>
          <w:szCs w:val="18"/>
        </w:rPr>
        <w:footnoteRef/>
      </w:r>
      <w:r w:rsidRPr="00C0667F">
        <w:rPr>
          <w:rFonts w:ascii="Tahoma" w:hAnsi="Tahoma" w:cs="Tahoma"/>
          <w:sz w:val="18"/>
          <w:szCs w:val="18"/>
        </w:rPr>
        <w:t xml:space="preserve"> </w:t>
      </w:r>
      <w:r w:rsidRPr="00C0667F">
        <w:rPr>
          <w:rFonts w:ascii="Tahoma" w:hAnsi="Tahoma" w:cs="Tahoma"/>
          <w:sz w:val="18"/>
          <w:szCs w:val="18"/>
          <w:lang w:val="sr-Cyrl-RS"/>
        </w:rPr>
        <w:t>„</w:t>
      </w:r>
      <w:r w:rsidRPr="00C0667F">
        <w:rPr>
          <w:rFonts w:ascii="Tahoma" w:hAnsi="Tahoma" w:cs="Tahoma"/>
          <w:noProof/>
          <w:sz w:val="18"/>
          <w:szCs w:val="18"/>
          <w:lang w:val="sr-Cyrl-RS"/>
        </w:rPr>
        <w:t xml:space="preserve">Сл. гласник РС“, бр. </w:t>
      </w:r>
      <w:r w:rsidRPr="00C0667F">
        <w:rPr>
          <w:rFonts w:ascii="Tahoma" w:hAnsi="Tahoma" w:cs="Tahoma"/>
          <w:sz w:val="18"/>
          <w:szCs w:val="18"/>
          <w:lang w:val="sr-Cyrl-RS"/>
        </w:rPr>
        <w:t>129/2007, 83/2014 - др. закон, 101/2016 - др. закон, 47/2018 и 111/2021 - др. закон</w:t>
      </w:r>
    </w:p>
  </w:footnote>
  <w:footnote w:id="4">
    <w:p w14:paraId="655C09C6" w14:textId="577FF870" w:rsidR="00A5283F" w:rsidRPr="00157630" w:rsidRDefault="00A5283F" w:rsidP="00AD7ACE">
      <w:pPr>
        <w:pStyle w:val="FootnoteText"/>
        <w:jc w:val="both"/>
        <w:rPr>
          <w:rFonts w:ascii="Tahoma" w:hAnsi="Tahoma" w:cs="Tahoma"/>
          <w:noProof/>
          <w:sz w:val="18"/>
          <w:szCs w:val="18"/>
          <w:lang w:val="sr-Cyrl-RS"/>
        </w:rPr>
      </w:pPr>
      <w:r w:rsidRPr="00157630">
        <w:rPr>
          <w:rStyle w:val="FootnoteCharacters"/>
          <w:rFonts w:ascii="Tahoma" w:hAnsi="Tahoma" w:cs="Tahoma"/>
          <w:noProof/>
          <w:sz w:val="18"/>
          <w:szCs w:val="18"/>
          <w:lang w:val="sr-Cyrl-RS"/>
        </w:rPr>
        <w:footnoteRef/>
      </w:r>
      <w:r w:rsidR="00AD7ACE">
        <w:rPr>
          <w:rFonts w:ascii="Tahoma" w:hAnsi="Tahoma" w:cs="Tahoma"/>
          <w:noProof/>
          <w:sz w:val="18"/>
          <w:szCs w:val="18"/>
          <w:lang w:val="sr-Cyrl-RS"/>
        </w:rPr>
        <w:t xml:space="preserve"> </w:t>
      </w:r>
      <w:r w:rsidRPr="00157630">
        <w:rPr>
          <w:rFonts w:ascii="Tahoma" w:hAnsi="Tahoma" w:cs="Tahoma"/>
          <w:noProof/>
          <w:sz w:val="18"/>
          <w:szCs w:val="18"/>
          <w:lang w:val="sr-Cyrl-RS"/>
        </w:rPr>
        <w:t>„Сл. гласник РС“, бр. 104/09</w:t>
      </w:r>
    </w:p>
  </w:footnote>
  <w:footnote w:id="5">
    <w:p w14:paraId="16EFF0D6" w14:textId="09F47E14" w:rsidR="00A5283F" w:rsidRPr="00C542C5" w:rsidRDefault="00A5283F" w:rsidP="00AD7ACE">
      <w:pPr>
        <w:pStyle w:val="FootnoteText"/>
        <w:jc w:val="both"/>
        <w:rPr>
          <w:rFonts w:ascii="Tahoma" w:hAnsi="Tahoma" w:cs="Tahoma"/>
          <w:noProof/>
          <w:sz w:val="18"/>
          <w:szCs w:val="18"/>
          <w:lang w:val="sr-Cyrl-RS"/>
        </w:rPr>
      </w:pPr>
      <w:r w:rsidRPr="00C542C5">
        <w:rPr>
          <w:rStyle w:val="FootnoteCharacters"/>
          <w:rFonts w:ascii="Tahoma" w:hAnsi="Tahoma" w:cs="Tahoma"/>
          <w:noProof/>
          <w:sz w:val="18"/>
          <w:szCs w:val="18"/>
          <w:lang w:val="sr-Cyrl-RS"/>
        </w:rPr>
        <w:footnoteRef/>
      </w:r>
      <w:r w:rsidR="00AD7ACE">
        <w:rPr>
          <w:rFonts w:ascii="Tahoma" w:hAnsi="Tahoma" w:cs="Tahoma"/>
          <w:noProof/>
          <w:sz w:val="18"/>
          <w:szCs w:val="18"/>
          <w:lang w:val="sr-Cyrl-RS"/>
        </w:rPr>
        <w:t xml:space="preserve"> </w:t>
      </w:r>
      <w:r w:rsidRPr="00C542C5">
        <w:rPr>
          <w:rFonts w:ascii="Tahoma" w:hAnsi="Tahoma" w:cs="Tahoma"/>
          <w:noProof/>
          <w:sz w:val="18"/>
          <w:szCs w:val="18"/>
          <w:lang w:val="sr-Cyrl-RS"/>
        </w:rPr>
        <w:t>„Сл. гласник РС“, бр. 4/16</w:t>
      </w:r>
    </w:p>
  </w:footnote>
  <w:footnote w:id="6">
    <w:p w14:paraId="22574280" w14:textId="3533EE1B" w:rsidR="00AF0875" w:rsidRPr="00AF0875" w:rsidRDefault="00AF0875" w:rsidP="00AD7ACE">
      <w:pPr>
        <w:pStyle w:val="FootnoteText"/>
        <w:jc w:val="both"/>
        <w:rPr>
          <w:rFonts w:ascii="Tahoma" w:hAnsi="Tahoma" w:cs="Tahoma"/>
          <w:sz w:val="18"/>
          <w:szCs w:val="18"/>
          <w:lang w:val="sr-Cyrl-RS"/>
        </w:rPr>
      </w:pPr>
      <w:r w:rsidRPr="00AD7ACE">
        <w:rPr>
          <w:rStyle w:val="FootnoteReference"/>
          <w:rFonts w:ascii="Tahoma" w:hAnsi="Tahoma" w:cs="Tahoma"/>
          <w:sz w:val="18"/>
          <w:szCs w:val="18"/>
        </w:rPr>
        <w:footnoteRef/>
      </w:r>
      <w:r w:rsidRPr="00AF0875">
        <w:rPr>
          <w:rFonts w:ascii="Tahoma" w:hAnsi="Tahoma" w:cs="Tahoma"/>
          <w:sz w:val="18"/>
          <w:szCs w:val="18"/>
        </w:rPr>
        <w:t xml:space="preserve"> </w:t>
      </w:r>
      <w:r w:rsidRPr="00AF0875">
        <w:rPr>
          <w:rFonts w:ascii="Tahoma" w:hAnsi="Tahoma" w:cs="Tahoma"/>
          <w:sz w:val="18"/>
          <w:szCs w:val="18"/>
          <w:lang w:val="sr-Cyrl-RS"/>
        </w:rPr>
        <w:t xml:space="preserve">„Сл. </w:t>
      </w:r>
      <w:r w:rsidRPr="00AF0875">
        <w:rPr>
          <w:rFonts w:ascii="Tahoma" w:hAnsi="Tahoma" w:cs="Tahoma"/>
          <w:sz w:val="18"/>
          <w:szCs w:val="18"/>
          <w:lang w:val="sr-Cyrl-RS"/>
        </w:rPr>
        <w:t>гласник РС“, бр. 62/2006, 47/2011, 93/2012, 99/2013 - усклађени дин. изн., 125/2014 - усклађени дин. изн., 95/2015 - усклађени дин. изн., 83/2016, 91/2016 - усклађени дин. изн., 104/2016 - др. закон, 96/2017 - усклађени дин. изн., 89/2018 - усклађени дин. изн., 95/2018 - др. закон, 86/2019 - усклађени дин. изн., 126/2020 - усклађени дин. изн., 99/2021 - усклађени дин. изн. и 111/2021 - др. закон</w:t>
      </w:r>
    </w:p>
  </w:footnote>
  <w:footnote w:id="7">
    <w:p w14:paraId="5AFEBF9D" w14:textId="78D5D722" w:rsidR="00E505E2" w:rsidRPr="00E505E2" w:rsidRDefault="00E505E2" w:rsidP="00980E32">
      <w:pPr>
        <w:pStyle w:val="FootnoteText"/>
        <w:jc w:val="both"/>
        <w:rPr>
          <w:rFonts w:ascii="Tahoma" w:hAnsi="Tahoma" w:cs="Tahoma"/>
          <w:sz w:val="18"/>
          <w:szCs w:val="18"/>
          <w:lang w:val="sr-Cyrl-RS"/>
        </w:rPr>
      </w:pPr>
      <w:r w:rsidRPr="00E505E2">
        <w:rPr>
          <w:rStyle w:val="FootnoteReference"/>
          <w:rFonts w:ascii="Tahoma" w:hAnsi="Tahoma" w:cs="Tahoma"/>
          <w:sz w:val="18"/>
          <w:szCs w:val="18"/>
        </w:rPr>
        <w:footnoteRef/>
      </w:r>
      <w:r w:rsidRPr="00E505E2">
        <w:rPr>
          <w:rFonts w:ascii="Tahoma" w:hAnsi="Tahoma" w:cs="Tahoma"/>
          <w:sz w:val="18"/>
          <w:szCs w:val="18"/>
        </w:rPr>
        <w:t xml:space="preserve"> </w:t>
      </w:r>
      <w:r w:rsidRPr="00E505E2">
        <w:rPr>
          <w:rFonts w:ascii="Tahoma" w:hAnsi="Tahoma" w:cs="Tahoma"/>
          <w:sz w:val="18"/>
          <w:szCs w:val="18"/>
          <w:lang w:val="sr-Cyrl-RS"/>
        </w:rPr>
        <w:t xml:space="preserve"> </w:t>
      </w:r>
      <w:r w:rsidR="00980E32">
        <w:rPr>
          <w:rFonts w:ascii="Tahoma" w:hAnsi="Tahoma" w:cs="Tahoma"/>
          <w:sz w:val="18"/>
          <w:szCs w:val="18"/>
          <w:lang w:val="sr-Cyrl-RS"/>
        </w:rPr>
        <w:t xml:space="preserve">Извор: </w:t>
      </w:r>
      <w:r w:rsidR="00E70E7B">
        <w:rPr>
          <w:rFonts w:ascii="Tahoma" w:hAnsi="Tahoma" w:cs="Tahoma"/>
          <w:sz w:val="18"/>
          <w:szCs w:val="18"/>
          <w:lang w:val="sr-Cyrl-RS"/>
        </w:rPr>
        <w:t>Одлуке о з</w:t>
      </w:r>
      <w:r w:rsidR="00980E32">
        <w:rPr>
          <w:rFonts w:ascii="Tahoma" w:hAnsi="Tahoma" w:cs="Tahoma"/>
          <w:sz w:val="18"/>
          <w:szCs w:val="18"/>
          <w:lang w:val="sr-Cyrl-RS"/>
        </w:rPr>
        <w:t>авршни</w:t>
      </w:r>
      <w:r w:rsidR="00E70E7B">
        <w:rPr>
          <w:rFonts w:ascii="Tahoma" w:hAnsi="Tahoma" w:cs="Tahoma"/>
          <w:sz w:val="18"/>
          <w:szCs w:val="18"/>
          <w:lang w:val="sr-Cyrl-RS"/>
        </w:rPr>
        <w:t>м</w:t>
      </w:r>
      <w:r w:rsidR="00980E32">
        <w:rPr>
          <w:rFonts w:ascii="Tahoma" w:hAnsi="Tahoma" w:cs="Tahoma"/>
          <w:sz w:val="18"/>
          <w:szCs w:val="18"/>
          <w:lang w:val="sr-Cyrl-RS"/>
        </w:rPr>
        <w:t xml:space="preserve"> рачуни</w:t>
      </w:r>
      <w:r w:rsidR="00E70E7B">
        <w:rPr>
          <w:rFonts w:ascii="Tahoma" w:hAnsi="Tahoma" w:cs="Tahoma"/>
          <w:sz w:val="18"/>
          <w:szCs w:val="18"/>
          <w:lang w:val="sr-Cyrl-RS"/>
        </w:rPr>
        <w:t>ма</w:t>
      </w:r>
      <w:r w:rsidR="00980E32">
        <w:rPr>
          <w:rFonts w:ascii="Tahoma" w:hAnsi="Tahoma" w:cs="Tahoma"/>
          <w:sz w:val="18"/>
          <w:szCs w:val="18"/>
          <w:lang w:val="sr-Cyrl-RS"/>
        </w:rPr>
        <w:t xml:space="preserve"> буџета </w:t>
      </w:r>
      <w:r w:rsidR="00744909">
        <w:rPr>
          <w:rFonts w:ascii="Tahoma" w:hAnsi="Tahoma" w:cs="Tahoma"/>
          <w:sz w:val="18"/>
          <w:szCs w:val="18"/>
          <w:lang w:val="sr-Cyrl-RS"/>
        </w:rPr>
        <w:t xml:space="preserve">општине </w:t>
      </w:r>
      <w:r w:rsidR="00B1574D">
        <w:rPr>
          <w:rFonts w:ascii="Tahoma" w:hAnsi="Tahoma" w:cs="Tahoma"/>
          <w:sz w:val="18"/>
          <w:szCs w:val="18"/>
          <w:lang w:val="sr-Cyrl-RS"/>
        </w:rPr>
        <w:t>Крупањ</w:t>
      </w:r>
      <w:r w:rsidR="00E70E7B">
        <w:rPr>
          <w:rFonts w:ascii="Tahoma" w:hAnsi="Tahoma" w:cs="Tahoma"/>
          <w:sz w:val="18"/>
          <w:szCs w:val="18"/>
          <w:lang w:val="sr-Cyrl-RS"/>
        </w:rPr>
        <w:t xml:space="preserve"> 2017-2021</w:t>
      </w:r>
    </w:p>
  </w:footnote>
  <w:footnote w:id="8">
    <w:p w14:paraId="01BE1651" w14:textId="4B390A56" w:rsidR="00980E32" w:rsidRPr="001A067B" w:rsidRDefault="00980E32" w:rsidP="00980E32">
      <w:pPr>
        <w:pStyle w:val="FootnoteText"/>
        <w:rPr>
          <w:rFonts w:ascii="Tahoma" w:hAnsi="Tahoma" w:cs="Tahoma"/>
          <w:sz w:val="18"/>
          <w:szCs w:val="18"/>
          <w:lang w:val="sr-Cyrl-RS"/>
        </w:rPr>
      </w:pPr>
      <w:r w:rsidRPr="001A067B">
        <w:rPr>
          <w:rStyle w:val="FootnoteReference"/>
          <w:rFonts w:ascii="Tahoma" w:hAnsi="Tahoma" w:cs="Tahoma"/>
          <w:sz w:val="18"/>
          <w:szCs w:val="18"/>
        </w:rPr>
        <w:footnoteRef/>
      </w:r>
      <w:r w:rsidRPr="001A067B">
        <w:rPr>
          <w:rFonts w:ascii="Tahoma" w:hAnsi="Tahoma" w:cs="Tahoma"/>
          <w:sz w:val="18"/>
          <w:szCs w:val="18"/>
        </w:rPr>
        <w:t xml:space="preserve"> </w:t>
      </w:r>
      <w:r w:rsidR="00093392" w:rsidRPr="001A067B">
        <w:rPr>
          <w:rFonts w:ascii="Tahoma" w:hAnsi="Tahoma" w:cs="Tahoma"/>
          <w:sz w:val="18"/>
          <w:szCs w:val="18"/>
          <w:lang w:val="sr-Cyrl-RS"/>
        </w:rPr>
        <w:t xml:space="preserve"> </w:t>
      </w:r>
      <w:r w:rsidRPr="001A067B">
        <w:rPr>
          <w:rFonts w:ascii="Tahoma" w:hAnsi="Tahoma" w:cs="Tahoma"/>
          <w:sz w:val="18"/>
          <w:szCs w:val="18"/>
          <w:lang w:val="sr-Cyrl-RS"/>
        </w:rPr>
        <w:t xml:space="preserve">Извор: РСЈП – аналитичко извештајни систем ЈЛС: укупни приходи и примања у региону </w:t>
      </w:r>
      <w:r w:rsidR="00CE41C2">
        <w:rPr>
          <w:rFonts w:ascii="Tahoma" w:hAnsi="Tahoma" w:cs="Tahoma"/>
          <w:sz w:val="18"/>
          <w:szCs w:val="18"/>
          <w:lang w:val="sr-Cyrl-RS"/>
        </w:rPr>
        <w:t>Шумадије и Западне Србије</w:t>
      </w:r>
      <w:r w:rsidR="00150CCD" w:rsidRPr="001A067B">
        <w:rPr>
          <w:rFonts w:ascii="Tahoma" w:hAnsi="Tahoma" w:cs="Tahoma"/>
          <w:sz w:val="18"/>
          <w:szCs w:val="18"/>
          <w:lang w:val="en-US"/>
        </w:rPr>
        <w:t xml:space="preserve"> - </w:t>
      </w:r>
      <w:r w:rsidRPr="001A067B">
        <w:rPr>
          <w:rFonts w:ascii="Tahoma" w:hAnsi="Tahoma" w:cs="Tahoma"/>
          <w:sz w:val="18"/>
          <w:szCs w:val="18"/>
          <w:lang w:val="sr-Cyrl-RS"/>
        </w:rPr>
        <w:t>прорачун</w:t>
      </w:r>
      <w:r w:rsidR="00971AC3" w:rsidRPr="001A067B">
        <w:rPr>
          <w:rFonts w:ascii="Tahoma" w:hAnsi="Tahoma" w:cs="Tahoma"/>
          <w:sz w:val="18"/>
          <w:szCs w:val="18"/>
          <w:lang w:val="sr-Cyrl-RS"/>
        </w:rPr>
        <w:t xml:space="preserve"> </w:t>
      </w:r>
    </w:p>
    <w:p w14:paraId="3C97547A" w14:textId="746AD845" w:rsidR="00980E32" w:rsidRPr="001A067B" w:rsidRDefault="00980E32">
      <w:pPr>
        <w:pStyle w:val="FootnoteText"/>
        <w:rPr>
          <w:rFonts w:ascii="Tahoma" w:hAnsi="Tahoma" w:cs="Tahoma"/>
          <w:sz w:val="18"/>
          <w:szCs w:val="18"/>
          <w:lang w:val="sr-Cyrl-RS"/>
        </w:rPr>
      </w:pPr>
    </w:p>
  </w:footnote>
  <w:footnote w:id="9">
    <w:p w14:paraId="06389EDD" w14:textId="2BA6EA2F" w:rsidR="00CA46A2" w:rsidRPr="001A067B" w:rsidRDefault="00CA46A2">
      <w:pPr>
        <w:pStyle w:val="FootnoteText"/>
        <w:rPr>
          <w:rFonts w:ascii="Tahoma" w:hAnsi="Tahoma" w:cs="Tahoma"/>
          <w:sz w:val="18"/>
          <w:szCs w:val="18"/>
          <w:lang w:val="sr-Cyrl-RS"/>
        </w:rPr>
      </w:pPr>
      <w:r w:rsidRPr="001A067B">
        <w:rPr>
          <w:rStyle w:val="FootnoteReference"/>
          <w:rFonts w:ascii="Tahoma" w:hAnsi="Tahoma" w:cs="Tahoma"/>
          <w:sz w:val="18"/>
          <w:szCs w:val="18"/>
        </w:rPr>
        <w:footnoteRef/>
      </w:r>
      <w:r w:rsidRPr="001A067B">
        <w:rPr>
          <w:rFonts w:ascii="Tahoma" w:hAnsi="Tahoma" w:cs="Tahoma"/>
          <w:sz w:val="18"/>
          <w:szCs w:val="18"/>
        </w:rPr>
        <w:t xml:space="preserve"> </w:t>
      </w:r>
      <w:r w:rsidR="009920B3" w:rsidRPr="001A067B">
        <w:rPr>
          <w:rFonts w:ascii="Tahoma" w:hAnsi="Tahoma" w:cs="Tahoma"/>
          <w:sz w:val="18"/>
          <w:szCs w:val="18"/>
          <w:lang w:val="sr-Cyrl-RS"/>
        </w:rPr>
        <w:t xml:space="preserve">У </w:t>
      </w:r>
      <w:r w:rsidR="009920B3" w:rsidRPr="001A067B">
        <w:rPr>
          <w:rFonts w:ascii="Tahoma" w:hAnsi="Tahoma" w:cs="Tahoma"/>
          <w:sz w:val="18"/>
          <w:szCs w:val="18"/>
          <w:lang w:val="sr-Cyrl-RS"/>
        </w:rPr>
        <w:t xml:space="preserve">поређењу са осталим </w:t>
      </w:r>
      <w:r w:rsidR="00B93F5B">
        <w:rPr>
          <w:rFonts w:ascii="Tahoma" w:hAnsi="Tahoma" w:cs="Tahoma"/>
          <w:sz w:val="18"/>
          <w:szCs w:val="18"/>
          <w:lang w:val="sr-Cyrl-RS"/>
        </w:rPr>
        <w:t>општинама</w:t>
      </w:r>
      <w:r w:rsidR="009920B3" w:rsidRPr="001A067B">
        <w:rPr>
          <w:rFonts w:ascii="Tahoma" w:hAnsi="Tahoma" w:cs="Tahoma"/>
          <w:sz w:val="18"/>
          <w:szCs w:val="18"/>
          <w:lang w:val="sr-Cyrl-RS"/>
        </w:rPr>
        <w:t xml:space="preserve"> у региону, </w:t>
      </w:r>
      <w:r w:rsidR="004E172C" w:rsidRPr="001A067B">
        <w:rPr>
          <w:rFonts w:ascii="Tahoma" w:hAnsi="Tahoma" w:cs="Tahoma"/>
          <w:sz w:val="18"/>
          <w:szCs w:val="18"/>
          <w:lang w:val="sr-Cyrl-RS"/>
        </w:rPr>
        <w:t xml:space="preserve">коришћени су </w:t>
      </w:r>
      <w:r w:rsidR="004E172C">
        <w:rPr>
          <w:rFonts w:ascii="Tahoma" w:hAnsi="Tahoma" w:cs="Tahoma"/>
          <w:sz w:val="18"/>
          <w:szCs w:val="18"/>
          <w:lang w:val="sr-Cyrl-RS"/>
        </w:rPr>
        <w:t xml:space="preserve">просечни </w:t>
      </w:r>
      <w:r w:rsidR="004E172C" w:rsidRPr="001A067B">
        <w:rPr>
          <w:rFonts w:ascii="Tahoma" w:hAnsi="Tahoma" w:cs="Tahoma"/>
          <w:sz w:val="18"/>
          <w:szCs w:val="18"/>
          <w:lang w:val="sr-Cyrl-RS"/>
        </w:rPr>
        <w:t xml:space="preserve">подаци за </w:t>
      </w:r>
      <w:r w:rsidR="004E172C">
        <w:rPr>
          <w:rFonts w:ascii="Tahoma" w:hAnsi="Tahoma" w:cs="Tahoma"/>
          <w:sz w:val="18"/>
          <w:szCs w:val="18"/>
          <w:lang w:val="sr-Cyrl-RS"/>
        </w:rPr>
        <w:t>41 других општина који припадају региону Шумадије и Западне Србије – подаци аналитичко извештајног сервиса РСЈП - прорачун</w:t>
      </w:r>
    </w:p>
  </w:footnote>
  <w:footnote w:id="10">
    <w:p w14:paraId="0E337705" w14:textId="77777777" w:rsidR="00F67578" w:rsidRPr="00AC6020" w:rsidRDefault="00F67578" w:rsidP="00F67578">
      <w:pPr>
        <w:pStyle w:val="FootnoteText"/>
        <w:rPr>
          <w:rFonts w:ascii="Tahoma" w:hAnsi="Tahoma" w:cs="Tahoma"/>
          <w:sz w:val="18"/>
          <w:szCs w:val="18"/>
          <w:lang w:val="sr-Latn-RS"/>
        </w:rPr>
      </w:pPr>
      <w:r w:rsidRPr="00AC6020">
        <w:rPr>
          <w:rStyle w:val="FootnoteReference"/>
          <w:rFonts w:ascii="Tahoma" w:hAnsi="Tahoma" w:cs="Tahoma"/>
          <w:sz w:val="18"/>
          <w:szCs w:val="18"/>
        </w:rPr>
        <w:footnoteRef/>
      </w:r>
      <w:r w:rsidRPr="00AC6020">
        <w:rPr>
          <w:rFonts w:ascii="Tahoma" w:hAnsi="Tahoma" w:cs="Tahoma"/>
          <w:sz w:val="18"/>
          <w:szCs w:val="18"/>
        </w:rPr>
        <w:t xml:space="preserve"> </w:t>
      </w:r>
      <w:r w:rsidRPr="00AC6020">
        <w:rPr>
          <w:rFonts w:ascii="Tahoma" w:hAnsi="Tahoma" w:cs="Tahoma"/>
          <w:noProof/>
          <w:sz w:val="18"/>
          <w:szCs w:val="18"/>
          <w:lang w:val="sr-Latn-RS"/>
        </w:rPr>
        <w:t xml:space="preserve">„Сл. гласник РС“, бр. </w:t>
      </w:r>
      <w:r w:rsidRPr="00AC6020">
        <w:rPr>
          <w:rFonts w:ascii="Tahoma" w:hAnsi="Tahoma" w:cs="Tahoma"/>
          <w:iCs/>
          <w:noProof/>
          <w:sz w:val="18"/>
          <w:szCs w:val="18"/>
          <w:lang w:val="sr-Latn-RS"/>
        </w:rPr>
        <w:t>16/16, 49/16, 107/16, 46/17, 114/17, 20/18,36/18, 93/18, 104/18, 14/19, 33/19, 68/19, 84/19 и 151/20</w:t>
      </w:r>
    </w:p>
  </w:footnote>
  <w:footnote w:id="11">
    <w:p w14:paraId="325B45F7" w14:textId="6678ADAE" w:rsidR="009920B3" w:rsidRPr="009920B3" w:rsidRDefault="009920B3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="00FD42F9" w:rsidRPr="001A067B">
        <w:rPr>
          <w:rFonts w:ascii="Tahoma" w:hAnsi="Tahoma" w:cs="Tahoma"/>
          <w:sz w:val="18"/>
          <w:szCs w:val="18"/>
          <w:lang w:val="sr-Cyrl-RS"/>
        </w:rPr>
        <w:t xml:space="preserve">У </w:t>
      </w:r>
      <w:r w:rsidR="00FD42F9" w:rsidRPr="001A067B">
        <w:rPr>
          <w:rFonts w:ascii="Tahoma" w:hAnsi="Tahoma" w:cs="Tahoma"/>
          <w:sz w:val="18"/>
          <w:szCs w:val="18"/>
          <w:lang w:val="sr-Cyrl-RS"/>
        </w:rPr>
        <w:t xml:space="preserve">поређењу са осталим </w:t>
      </w:r>
      <w:r w:rsidR="00FD42F9">
        <w:rPr>
          <w:rFonts w:ascii="Tahoma" w:hAnsi="Tahoma" w:cs="Tahoma"/>
          <w:sz w:val="18"/>
          <w:szCs w:val="18"/>
          <w:lang w:val="sr-Cyrl-RS"/>
        </w:rPr>
        <w:t>општинама</w:t>
      </w:r>
      <w:r w:rsidR="00FD42F9" w:rsidRPr="001A067B">
        <w:rPr>
          <w:rFonts w:ascii="Tahoma" w:hAnsi="Tahoma" w:cs="Tahoma"/>
          <w:sz w:val="18"/>
          <w:szCs w:val="18"/>
          <w:lang w:val="sr-Cyrl-RS"/>
        </w:rPr>
        <w:t xml:space="preserve"> у региону, коришћени су </w:t>
      </w:r>
      <w:r w:rsidR="00FD42F9">
        <w:rPr>
          <w:rFonts w:ascii="Tahoma" w:hAnsi="Tahoma" w:cs="Tahoma"/>
          <w:sz w:val="18"/>
          <w:szCs w:val="18"/>
          <w:lang w:val="sr-Cyrl-RS"/>
        </w:rPr>
        <w:t xml:space="preserve">просечни </w:t>
      </w:r>
      <w:r w:rsidR="00FD42F9" w:rsidRPr="001A067B">
        <w:rPr>
          <w:rFonts w:ascii="Tahoma" w:hAnsi="Tahoma" w:cs="Tahoma"/>
          <w:sz w:val="18"/>
          <w:szCs w:val="18"/>
          <w:lang w:val="sr-Cyrl-RS"/>
        </w:rPr>
        <w:t xml:space="preserve">подаци за </w:t>
      </w:r>
      <w:r w:rsidR="00943FF6">
        <w:rPr>
          <w:rFonts w:ascii="Tahoma" w:hAnsi="Tahoma" w:cs="Tahoma"/>
          <w:sz w:val="18"/>
          <w:szCs w:val="18"/>
          <w:lang w:val="sr-Cyrl-RS"/>
        </w:rPr>
        <w:t>41</w:t>
      </w:r>
      <w:r w:rsidR="00FD42F9">
        <w:rPr>
          <w:rFonts w:ascii="Tahoma" w:hAnsi="Tahoma" w:cs="Tahoma"/>
          <w:sz w:val="18"/>
          <w:szCs w:val="18"/>
          <w:lang w:val="sr-Cyrl-RS"/>
        </w:rPr>
        <w:t xml:space="preserve"> других општина који припадају региону </w:t>
      </w:r>
      <w:r w:rsidR="00943FF6">
        <w:rPr>
          <w:rFonts w:ascii="Tahoma" w:hAnsi="Tahoma" w:cs="Tahoma"/>
          <w:sz w:val="18"/>
          <w:szCs w:val="18"/>
          <w:lang w:val="sr-Cyrl-RS"/>
        </w:rPr>
        <w:t>Шумадије и Западне</w:t>
      </w:r>
      <w:r w:rsidR="00FD42F9">
        <w:rPr>
          <w:rFonts w:ascii="Tahoma" w:hAnsi="Tahoma" w:cs="Tahoma"/>
          <w:sz w:val="18"/>
          <w:szCs w:val="18"/>
          <w:lang w:val="sr-Cyrl-RS"/>
        </w:rPr>
        <w:t xml:space="preserve"> Србије</w:t>
      </w:r>
      <w:r w:rsidR="00B672B5">
        <w:rPr>
          <w:rFonts w:ascii="Tahoma" w:hAnsi="Tahoma" w:cs="Tahoma"/>
          <w:sz w:val="18"/>
          <w:szCs w:val="18"/>
          <w:lang w:val="sr-Cyrl-RS"/>
        </w:rPr>
        <w:t xml:space="preserve"> – подаци аналитичко</w:t>
      </w:r>
      <w:r w:rsidR="008E2678">
        <w:rPr>
          <w:rFonts w:ascii="Tahoma" w:hAnsi="Tahoma" w:cs="Tahoma"/>
          <w:sz w:val="18"/>
          <w:szCs w:val="18"/>
          <w:lang w:val="sr-Cyrl-RS"/>
        </w:rPr>
        <w:t xml:space="preserve"> извештајног сервиса РСЈП - прорачун</w:t>
      </w:r>
    </w:p>
  </w:footnote>
  <w:footnote w:id="12">
    <w:p w14:paraId="3669116B" w14:textId="77777777" w:rsidR="00E63A05" w:rsidRPr="00A6589F" w:rsidRDefault="00E63A05" w:rsidP="00E63A05">
      <w:pPr>
        <w:pStyle w:val="FootnoteText"/>
        <w:rPr>
          <w:rFonts w:ascii="Tahoma" w:hAnsi="Tahoma" w:cs="Tahoma"/>
          <w:noProof/>
          <w:sz w:val="18"/>
          <w:szCs w:val="18"/>
          <w:lang w:val="sr-Cyrl-RS"/>
        </w:rPr>
      </w:pPr>
      <w:r w:rsidRPr="00A6589F">
        <w:rPr>
          <w:rStyle w:val="FootnoteReference"/>
          <w:rFonts w:ascii="Tahoma" w:hAnsi="Tahoma" w:cs="Tahoma"/>
          <w:noProof/>
          <w:sz w:val="18"/>
          <w:szCs w:val="18"/>
          <w:lang w:val="sr-Cyrl-RS"/>
        </w:rPr>
        <w:footnoteRef/>
      </w:r>
      <w:r w:rsidRPr="00A6589F">
        <w:rPr>
          <w:rFonts w:ascii="Tahoma" w:hAnsi="Tahoma" w:cs="Tahoma"/>
          <w:noProof/>
          <w:sz w:val="18"/>
          <w:szCs w:val="18"/>
          <w:lang w:val="sr-Cyrl-RS"/>
        </w:rPr>
        <w:t xml:space="preserve"> „Сл. гласник РС“, бр. 61/05, 107/09, 78/11, 68/15, 95/18, 91/19 и 149/20</w:t>
      </w:r>
    </w:p>
  </w:footnote>
  <w:footnote w:id="13">
    <w:p w14:paraId="7BAE65EF" w14:textId="77777777" w:rsidR="00A5283F" w:rsidRPr="000D7F98" w:rsidRDefault="00A5283F">
      <w:pPr>
        <w:pStyle w:val="FootnoteText"/>
        <w:rPr>
          <w:rFonts w:ascii="Tahoma" w:hAnsi="Tahoma" w:cs="Tahoma"/>
          <w:noProof/>
          <w:sz w:val="18"/>
          <w:szCs w:val="18"/>
          <w:lang w:val="sr-Cyrl-RS"/>
        </w:rPr>
      </w:pPr>
      <w:r w:rsidRPr="000D7F98">
        <w:rPr>
          <w:rStyle w:val="FootnoteReference"/>
          <w:rFonts w:ascii="Tahoma" w:hAnsi="Tahoma" w:cs="Tahoma"/>
          <w:noProof/>
          <w:sz w:val="18"/>
          <w:szCs w:val="18"/>
          <w:lang w:val="sr-Cyrl-RS"/>
        </w:rPr>
        <w:footnoteRef/>
      </w:r>
      <w:r w:rsidRPr="000D7F98">
        <w:rPr>
          <w:rFonts w:ascii="Tahoma" w:hAnsi="Tahoma" w:cs="Tahoma"/>
          <w:noProof/>
          <w:sz w:val="18"/>
          <w:szCs w:val="18"/>
          <w:lang w:val="sr-Cyrl-RS"/>
        </w:rPr>
        <w:t xml:space="preserve"> “Сл. гласник РС“, бр. 61/05, 107/09, 78/11, 68/15, 95/18, 91/19 и 149/20</w:t>
      </w:r>
    </w:p>
  </w:footnote>
  <w:footnote w:id="14">
    <w:p w14:paraId="10D94363" w14:textId="0CF795EC" w:rsidR="001845F3" w:rsidRPr="00A145C2" w:rsidRDefault="001845F3">
      <w:pPr>
        <w:pStyle w:val="FootnoteText"/>
        <w:rPr>
          <w:rFonts w:ascii="Tahoma" w:hAnsi="Tahoma" w:cs="Tahoma"/>
          <w:sz w:val="18"/>
          <w:szCs w:val="18"/>
          <w:lang w:val="sr-Cyrl-RS"/>
        </w:rPr>
      </w:pPr>
      <w:r w:rsidRPr="00A145C2">
        <w:rPr>
          <w:rStyle w:val="FootnoteReference"/>
          <w:rFonts w:ascii="Tahoma" w:hAnsi="Tahoma" w:cs="Tahoma"/>
          <w:sz w:val="18"/>
          <w:szCs w:val="18"/>
        </w:rPr>
        <w:footnoteRef/>
      </w:r>
      <w:r w:rsidRPr="00A145C2">
        <w:rPr>
          <w:rFonts w:ascii="Tahoma" w:hAnsi="Tahoma" w:cs="Tahoma"/>
          <w:sz w:val="18"/>
          <w:szCs w:val="18"/>
        </w:rPr>
        <w:t xml:space="preserve"> </w:t>
      </w:r>
      <w:r w:rsidRPr="00A145C2">
        <w:rPr>
          <w:rFonts w:ascii="Tahoma" w:hAnsi="Tahoma" w:cs="Tahoma"/>
          <w:sz w:val="18"/>
          <w:szCs w:val="18"/>
          <w:lang w:val="sr-Cyrl-RS"/>
        </w:rPr>
        <w:t xml:space="preserve">РСЈП </w:t>
      </w:r>
      <w:r w:rsidRPr="00A145C2">
        <w:rPr>
          <w:rFonts w:ascii="Tahoma" w:hAnsi="Tahoma" w:cs="Tahoma"/>
          <w:sz w:val="18"/>
          <w:szCs w:val="18"/>
          <w:lang w:val="sr-Cyrl-RS"/>
        </w:rPr>
        <w:t>– аналитички извештајни систем ЈЛС - прорачун</w:t>
      </w:r>
    </w:p>
  </w:footnote>
  <w:footnote w:id="15">
    <w:p w14:paraId="6C896F71" w14:textId="77777777" w:rsidR="00A5283F" w:rsidRPr="00A145C2" w:rsidRDefault="00A5283F" w:rsidP="00D3568A">
      <w:pPr>
        <w:pStyle w:val="FootnoteText"/>
        <w:rPr>
          <w:rFonts w:ascii="Tahoma" w:hAnsi="Tahoma" w:cs="Tahoma"/>
          <w:noProof/>
          <w:sz w:val="18"/>
          <w:szCs w:val="18"/>
          <w:lang w:val="sr-Cyrl-RS"/>
        </w:rPr>
      </w:pPr>
      <w:r w:rsidRPr="00A145C2">
        <w:rPr>
          <w:rStyle w:val="FootnoteReference"/>
          <w:rFonts w:ascii="Tahoma" w:hAnsi="Tahoma" w:cs="Tahoma"/>
          <w:noProof/>
          <w:sz w:val="18"/>
          <w:szCs w:val="18"/>
          <w:lang w:val="sr-Cyrl-RS"/>
        </w:rPr>
        <w:footnoteRef/>
      </w:r>
      <w:r w:rsidRPr="00A145C2">
        <w:rPr>
          <w:rFonts w:ascii="Tahoma" w:hAnsi="Tahoma" w:cs="Tahoma"/>
          <w:noProof/>
          <w:sz w:val="18"/>
          <w:szCs w:val="18"/>
          <w:lang w:val="sr-Cyrl-RS"/>
        </w:rPr>
        <w:t xml:space="preserve"> Правилник о заједничким критеријумима и стандардима за успостављање, функционисање и извештавање о систему финансијског управљања и контроле у јавном сектору („Сл. гласник РС“, бр. 89/19)</w:t>
      </w:r>
    </w:p>
  </w:footnote>
  <w:footnote w:id="16">
    <w:p w14:paraId="6F85385C" w14:textId="77777777" w:rsidR="00A5283F" w:rsidRPr="00A145C2" w:rsidRDefault="00A5283F" w:rsidP="00D3568A">
      <w:pPr>
        <w:pStyle w:val="NormalWeb"/>
        <w:spacing w:after="0"/>
        <w:ind w:left="288" w:hanging="288"/>
        <w:rPr>
          <w:rFonts w:ascii="Tahoma" w:hAnsi="Tahoma" w:cs="Tahoma"/>
          <w:noProof/>
          <w:sz w:val="18"/>
          <w:szCs w:val="18"/>
          <w:lang w:val="sr-Cyrl-RS"/>
        </w:rPr>
      </w:pPr>
      <w:r w:rsidRPr="00A145C2">
        <w:rPr>
          <w:rStyle w:val="FootnoteReference"/>
          <w:rFonts w:ascii="Tahoma" w:hAnsi="Tahoma" w:cs="Tahoma"/>
          <w:noProof/>
          <w:sz w:val="18"/>
          <w:szCs w:val="18"/>
          <w:lang w:val="sr-Cyrl-RS"/>
        </w:rPr>
        <w:footnoteRef/>
      </w:r>
      <w:r w:rsidRPr="00A145C2">
        <w:rPr>
          <w:rFonts w:ascii="Tahoma" w:hAnsi="Tahoma" w:cs="Tahoma"/>
          <w:noProof/>
          <w:sz w:val="18"/>
          <w:szCs w:val="18"/>
          <w:lang w:val="sr-Cyrl-RS"/>
        </w:rPr>
        <w:t xml:space="preserve"> </w:t>
      </w:r>
      <w:r w:rsidRPr="00A145C2">
        <w:rPr>
          <w:rFonts w:ascii="Tahoma" w:hAnsi="Tahoma" w:cs="Tahoma"/>
          <w:noProof/>
          <w:color w:val="222222"/>
          <w:sz w:val="18"/>
          <w:szCs w:val="18"/>
          <w:lang w:val="sr-Cyrl-RS"/>
        </w:rPr>
        <w:t>„Сл. гласник РС“, бр. 99/11 и 106/13</w:t>
      </w:r>
    </w:p>
    <w:p w14:paraId="64D01A6E" w14:textId="77777777" w:rsidR="00A5283F" w:rsidRPr="00A145C2" w:rsidRDefault="00A5283F" w:rsidP="00D3568A">
      <w:pPr>
        <w:pStyle w:val="FootnoteText"/>
        <w:rPr>
          <w:rFonts w:ascii="Tahoma" w:hAnsi="Tahoma" w:cs="Tahoma"/>
          <w:sz w:val="18"/>
          <w:szCs w:val="18"/>
          <w:lang w:val="sr-Cyrl-BA"/>
        </w:rPr>
      </w:pPr>
    </w:p>
  </w:footnote>
  <w:footnote w:id="17">
    <w:p w14:paraId="23609546" w14:textId="60C6EBA4" w:rsidR="00BB62F0" w:rsidRPr="00A145C2" w:rsidRDefault="00BB62F0">
      <w:pPr>
        <w:pStyle w:val="FootnoteText"/>
        <w:rPr>
          <w:rFonts w:ascii="Tahoma" w:hAnsi="Tahoma" w:cs="Tahoma"/>
          <w:sz w:val="18"/>
          <w:szCs w:val="18"/>
          <w:lang w:val="sr-Cyrl-RS"/>
        </w:rPr>
      </w:pPr>
      <w:r w:rsidRPr="00A145C2">
        <w:rPr>
          <w:rStyle w:val="FootnoteReference"/>
          <w:rFonts w:ascii="Tahoma" w:hAnsi="Tahoma" w:cs="Tahoma"/>
          <w:sz w:val="18"/>
          <w:szCs w:val="18"/>
        </w:rPr>
        <w:footnoteRef/>
      </w:r>
      <w:r w:rsidRPr="00A145C2">
        <w:rPr>
          <w:rFonts w:ascii="Tahoma" w:hAnsi="Tahoma" w:cs="Tahoma"/>
          <w:sz w:val="18"/>
          <w:szCs w:val="18"/>
        </w:rPr>
        <w:t xml:space="preserve"> </w:t>
      </w:r>
      <w:r w:rsidRPr="00A145C2">
        <w:rPr>
          <w:rFonts w:ascii="Tahoma" w:hAnsi="Tahoma" w:cs="Tahoma"/>
          <w:sz w:val="18"/>
          <w:szCs w:val="18"/>
          <w:lang w:val="sr-Cyrl-RS"/>
        </w:rPr>
        <w:t xml:space="preserve">Извештај </w:t>
      </w:r>
      <w:r w:rsidRPr="00A145C2">
        <w:rPr>
          <w:rFonts w:ascii="Tahoma" w:hAnsi="Tahoma" w:cs="Tahoma"/>
          <w:sz w:val="18"/>
          <w:szCs w:val="18"/>
          <w:lang w:val="sr-Cyrl-RS"/>
        </w:rPr>
        <w:t xml:space="preserve">о ревизији консолидованих финансијских извештаја завршног рачуна буџета </w:t>
      </w:r>
      <w:r w:rsidR="00396E84">
        <w:rPr>
          <w:rFonts w:ascii="Tahoma" w:hAnsi="Tahoma" w:cs="Tahoma"/>
          <w:sz w:val="18"/>
          <w:szCs w:val="18"/>
          <w:lang w:val="sr-Cyrl-RS"/>
        </w:rPr>
        <w:t xml:space="preserve">и правилности пословања општине </w:t>
      </w:r>
      <w:r w:rsidR="001A1F54">
        <w:rPr>
          <w:rFonts w:ascii="Tahoma" w:hAnsi="Tahoma" w:cs="Tahoma"/>
          <w:sz w:val="18"/>
          <w:szCs w:val="18"/>
          <w:lang w:val="sr-Cyrl-RS"/>
        </w:rPr>
        <w:t>Крупањ</w:t>
      </w:r>
      <w:r w:rsidRPr="00A145C2">
        <w:rPr>
          <w:rFonts w:ascii="Tahoma" w:hAnsi="Tahoma" w:cs="Tahoma"/>
          <w:sz w:val="18"/>
          <w:szCs w:val="18"/>
          <w:lang w:val="sr-Cyrl-RS"/>
        </w:rPr>
        <w:t xml:space="preserve"> за 201</w:t>
      </w:r>
      <w:r w:rsidR="00377B96">
        <w:rPr>
          <w:rFonts w:ascii="Tahoma" w:hAnsi="Tahoma" w:cs="Tahoma"/>
          <w:sz w:val="18"/>
          <w:szCs w:val="18"/>
          <w:lang w:val="sr-Cyrl-RS"/>
        </w:rPr>
        <w:t>7</w:t>
      </w:r>
      <w:r w:rsidRPr="00A145C2">
        <w:rPr>
          <w:rFonts w:ascii="Tahoma" w:hAnsi="Tahoma" w:cs="Tahoma"/>
          <w:sz w:val="18"/>
          <w:szCs w:val="18"/>
          <w:lang w:val="sr-Cyrl-RS"/>
        </w:rPr>
        <w:t>. годину – Државна ревизорска институција</w:t>
      </w:r>
      <w:r w:rsidR="00396E84">
        <w:rPr>
          <w:rFonts w:ascii="Tahoma" w:hAnsi="Tahoma" w:cs="Tahoma"/>
          <w:sz w:val="18"/>
          <w:szCs w:val="18"/>
          <w:lang w:val="sr-Cyrl-RS"/>
        </w:rPr>
        <w:t>,</w:t>
      </w:r>
      <w:r w:rsidRPr="00A145C2">
        <w:rPr>
          <w:rFonts w:ascii="Tahoma" w:hAnsi="Tahoma" w:cs="Tahoma"/>
          <w:sz w:val="18"/>
          <w:szCs w:val="18"/>
          <w:lang w:val="sr-Cyrl-RS"/>
        </w:rPr>
        <w:t xml:space="preserve"> Београд, </w:t>
      </w:r>
      <w:r w:rsidR="00A03292">
        <w:rPr>
          <w:rFonts w:ascii="Tahoma" w:hAnsi="Tahoma" w:cs="Tahoma"/>
          <w:sz w:val="18"/>
          <w:szCs w:val="18"/>
          <w:lang w:val="sr-Cyrl-RS"/>
        </w:rPr>
        <w:t>12</w:t>
      </w:r>
      <w:r w:rsidRPr="00A145C2">
        <w:rPr>
          <w:rFonts w:ascii="Tahoma" w:hAnsi="Tahoma" w:cs="Tahoma"/>
          <w:sz w:val="18"/>
          <w:szCs w:val="18"/>
          <w:lang w:val="sr-Cyrl-RS"/>
        </w:rPr>
        <w:t>.</w:t>
      </w:r>
      <w:r w:rsidR="00396E84">
        <w:rPr>
          <w:rFonts w:ascii="Tahoma" w:hAnsi="Tahoma" w:cs="Tahoma"/>
          <w:sz w:val="18"/>
          <w:szCs w:val="18"/>
          <w:lang w:val="sr-Cyrl-RS"/>
        </w:rPr>
        <w:t>12</w:t>
      </w:r>
      <w:r w:rsidRPr="00A145C2">
        <w:rPr>
          <w:rFonts w:ascii="Tahoma" w:hAnsi="Tahoma" w:cs="Tahoma"/>
          <w:sz w:val="18"/>
          <w:szCs w:val="18"/>
          <w:lang w:val="sr-Cyrl-RS"/>
        </w:rPr>
        <w:t>.201</w:t>
      </w:r>
      <w:r w:rsidR="00377B96">
        <w:rPr>
          <w:rFonts w:ascii="Tahoma" w:hAnsi="Tahoma" w:cs="Tahoma"/>
          <w:sz w:val="18"/>
          <w:szCs w:val="18"/>
          <w:lang w:val="sr-Cyrl-RS"/>
        </w:rPr>
        <w:t>8</w:t>
      </w:r>
      <w:r w:rsidRPr="00A145C2">
        <w:rPr>
          <w:rFonts w:ascii="Tahoma" w:hAnsi="Tahoma" w:cs="Tahoma"/>
          <w:sz w:val="18"/>
          <w:szCs w:val="18"/>
          <w:lang w:val="sr-Cyrl-RS"/>
        </w:rPr>
        <w:t>. године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037"/>
    <w:multiLevelType w:val="multilevel"/>
    <w:tmpl w:val="E3920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5DD"/>
    <w:multiLevelType w:val="multilevel"/>
    <w:tmpl w:val="F498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3130"/>
    <w:multiLevelType w:val="multilevel"/>
    <w:tmpl w:val="8ADC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1067A"/>
    <w:multiLevelType w:val="hybridMultilevel"/>
    <w:tmpl w:val="62A48660"/>
    <w:lvl w:ilvl="0" w:tplc="708C39C2">
      <w:start w:val="1"/>
      <w:numFmt w:val="decimal"/>
      <w:lvlText w:val="%1."/>
      <w:lvlJc w:val="left"/>
      <w:pPr>
        <w:ind w:left="1800" w:hanging="360"/>
      </w:pPr>
      <w:rPr>
        <w:rFonts w:asciiTheme="majorHAnsi" w:eastAsia="SimSun" w:hAnsiTheme="majorHAnsi" w:cs="Calibr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174206"/>
    <w:multiLevelType w:val="hybridMultilevel"/>
    <w:tmpl w:val="3BEE8082"/>
    <w:lvl w:ilvl="0" w:tplc="639E00EC">
      <w:start w:val="79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57EDA"/>
    <w:multiLevelType w:val="multilevel"/>
    <w:tmpl w:val="9CD8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9E5AFA"/>
    <w:multiLevelType w:val="hybridMultilevel"/>
    <w:tmpl w:val="C83661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711386"/>
    <w:multiLevelType w:val="multilevel"/>
    <w:tmpl w:val="BFFA5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3"/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Times New Roman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D471B4"/>
    <w:multiLevelType w:val="multilevel"/>
    <w:tmpl w:val="9E9A2B74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66A6160"/>
    <w:multiLevelType w:val="multilevel"/>
    <w:tmpl w:val="7D30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6A152D"/>
    <w:multiLevelType w:val="multilevel"/>
    <w:tmpl w:val="15E2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B51F37"/>
    <w:multiLevelType w:val="multilevel"/>
    <w:tmpl w:val="A62C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64" w:hanging="384"/>
      </w:pPr>
      <w:rPr>
        <w:rFonts w:ascii="Calibri Light" w:eastAsia="SimSun" w:hAnsi="Calibri Light" w:cs="Calibri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90744"/>
    <w:multiLevelType w:val="multilevel"/>
    <w:tmpl w:val="E892E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0D70BF"/>
    <w:multiLevelType w:val="multilevel"/>
    <w:tmpl w:val="23D4CB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 w15:restartNumberingAfterBreak="0">
    <w:nsid w:val="3B2A75FF"/>
    <w:multiLevelType w:val="multilevel"/>
    <w:tmpl w:val="18D88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4F4872"/>
    <w:multiLevelType w:val="multilevel"/>
    <w:tmpl w:val="09344A8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1C42F30"/>
    <w:multiLevelType w:val="multilevel"/>
    <w:tmpl w:val="E976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002C52"/>
    <w:multiLevelType w:val="multilevel"/>
    <w:tmpl w:val="DD18909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86E58B3"/>
    <w:multiLevelType w:val="multilevel"/>
    <w:tmpl w:val="1DD8577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83654F"/>
    <w:multiLevelType w:val="hybridMultilevel"/>
    <w:tmpl w:val="A68010B0"/>
    <w:lvl w:ilvl="0" w:tplc="4DA2AC9E">
      <w:numFmt w:val="bullet"/>
      <w:lvlText w:val="-"/>
      <w:lvlJc w:val="left"/>
      <w:pPr>
        <w:ind w:left="720" w:hanging="360"/>
      </w:pPr>
      <w:rPr>
        <w:rFonts w:ascii="Calibri Light" w:eastAsia="SimSu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60910"/>
    <w:multiLevelType w:val="hybridMultilevel"/>
    <w:tmpl w:val="9150112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4A61BB2"/>
    <w:multiLevelType w:val="hybridMultilevel"/>
    <w:tmpl w:val="F18875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75A4F62"/>
    <w:multiLevelType w:val="multilevel"/>
    <w:tmpl w:val="C430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D03F29"/>
    <w:multiLevelType w:val="multilevel"/>
    <w:tmpl w:val="36443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4359F5"/>
    <w:multiLevelType w:val="multilevel"/>
    <w:tmpl w:val="CFA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D5895"/>
    <w:multiLevelType w:val="multilevel"/>
    <w:tmpl w:val="205E2B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68B3302"/>
    <w:multiLevelType w:val="multilevel"/>
    <w:tmpl w:val="00B4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7C0E63"/>
    <w:multiLevelType w:val="multilevel"/>
    <w:tmpl w:val="3826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A44B29"/>
    <w:multiLevelType w:val="multilevel"/>
    <w:tmpl w:val="582878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9" w15:restartNumberingAfterBreak="0">
    <w:nsid w:val="71DD047D"/>
    <w:multiLevelType w:val="multilevel"/>
    <w:tmpl w:val="B45EF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FF65CAB"/>
    <w:multiLevelType w:val="multilevel"/>
    <w:tmpl w:val="8BCA4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3816603">
    <w:abstractNumId w:val="8"/>
  </w:num>
  <w:num w:numId="2" w16cid:durableId="1624923312">
    <w:abstractNumId w:val="17"/>
  </w:num>
  <w:num w:numId="3" w16cid:durableId="232009231">
    <w:abstractNumId w:val="15"/>
  </w:num>
  <w:num w:numId="4" w16cid:durableId="442067930">
    <w:abstractNumId w:val="25"/>
  </w:num>
  <w:num w:numId="5" w16cid:durableId="566763000">
    <w:abstractNumId w:val="18"/>
  </w:num>
  <w:num w:numId="6" w16cid:durableId="587546140">
    <w:abstractNumId w:val="28"/>
  </w:num>
  <w:num w:numId="7" w16cid:durableId="1016619124">
    <w:abstractNumId w:val="13"/>
  </w:num>
  <w:num w:numId="8" w16cid:durableId="1235748496">
    <w:abstractNumId w:val="29"/>
  </w:num>
  <w:num w:numId="9" w16cid:durableId="384525588">
    <w:abstractNumId w:val="27"/>
  </w:num>
  <w:num w:numId="10" w16cid:durableId="393503501">
    <w:abstractNumId w:val="26"/>
  </w:num>
  <w:num w:numId="11" w16cid:durableId="2052533219">
    <w:abstractNumId w:val="1"/>
  </w:num>
  <w:num w:numId="12" w16cid:durableId="600720970">
    <w:abstractNumId w:val="7"/>
  </w:num>
  <w:num w:numId="13" w16cid:durableId="163937938">
    <w:abstractNumId w:val="0"/>
  </w:num>
  <w:num w:numId="14" w16cid:durableId="1836913202">
    <w:abstractNumId w:val="11"/>
  </w:num>
  <w:num w:numId="15" w16cid:durableId="1045760542">
    <w:abstractNumId w:val="9"/>
  </w:num>
  <w:num w:numId="16" w16cid:durableId="1917327242">
    <w:abstractNumId w:val="22"/>
  </w:num>
  <w:num w:numId="17" w16cid:durableId="278415890">
    <w:abstractNumId w:val="2"/>
  </w:num>
  <w:num w:numId="18" w16cid:durableId="1745646351">
    <w:abstractNumId w:val="16"/>
  </w:num>
  <w:num w:numId="19" w16cid:durableId="44261094">
    <w:abstractNumId w:val="10"/>
  </w:num>
  <w:num w:numId="20" w16cid:durableId="1657414522">
    <w:abstractNumId w:val="14"/>
  </w:num>
  <w:num w:numId="21" w16cid:durableId="1918049336">
    <w:abstractNumId w:val="30"/>
  </w:num>
  <w:num w:numId="22" w16cid:durableId="623973380">
    <w:abstractNumId w:val="23"/>
  </w:num>
  <w:num w:numId="23" w16cid:durableId="268464866">
    <w:abstractNumId w:val="5"/>
  </w:num>
  <w:num w:numId="24" w16cid:durableId="938290162">
    <w:abstractNumId w:val="12"/>
  </w:num>
  <w:num w:numId="25" w16cid:durableId="347753355">
    <w:abstractNumId w:val="24"/>
  </w:num>
  <w:num w:numId="26" w16cid:durableId="324361573">
    <w:abstractNumId w:val="6"/>
  </w:num>
  <w:num w:numId="27" w16cid:durableId="1995209818">
    <w:abstractNumId w:val="21"/>
  </w:num>
  <w:num w:numId="28" w16cid:durableId="1487744936">
    <w:abstractNumId w:val="3"/>
  </w:num>
  <w:num w:numId="29" w16cid:durableId="1459563117">
    <w:abstractNumId w:val="20"/>
  </w:num>
  <w:num w:numId="30" w16cid:durableId="212813185">
    <w:abstractNumId w:val="19"/>
  </w:num>
  <w:num w:numId="31" w16cid:durableId="5468441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66D"/>
    <w:rsid w:val="00001CDC"/>
    <w:rsid w:val="00003A12"/>
    <w:rsid w:val="000078B4"/>
    <w:rsid w:val="00007E27"/>
    <w:rsid w:val="0001015E"/>
    <w:rsid w:val="00012D49"/>
    <w:rsid w:val="00013C2D"/>
    <w:rsid w:val="00015509"/>
    <w:rsid w:val="00015858"/>
    <w:rsid w:val="00023391"/>
    <w:rsid w:val="00025331"/>
    <w:rsid w:val="0002659C"/>
    <w:rsid w:val="00033894"/>
    <w:rsid w:val="00035ABE"/>
    <w:rsid w:val="000360EA"/>
    <w:rsid w:val="000375DE"/>
    <w:rsid w:val="000445CC"/>
    <w:rsid w:val="00052F0F"/>
    <w:rsid w:val="00053B17"/>
    <w:rsid w:val="00053B8C"/>
    <w:rsid w:val="00055F91"/>
    <w:rsid w:val="000601BB"/>
    <w:rsid w:val="00061011"/>
    <w:rsid w:val="000625FD"/>
    <w:rsid w:val="00064135"/>
    <w:rsid w:val="000659E4"/>
    <w:rsid w:val="00070761"/>
    <w:rsid w:val="00070B48"/>
    <w:rsid w:val="00075E1F"/>
    <w:rsid w:val="00076811"/>
    <w:rsid w:val="00077EE0"/>
    <w:rsid w:val="0008063B"/>
    <w:rsid w:val="00086401"/>
    <w:rsid w:val="0008712B"/>
    <w:rsid w:val="00090C26"/>
    <w:rsid w:val="00093392"/>
    <w:rsid w:val="00094817"/>
    <w:rsid w:val="000A1CD3"/>
    <w:rsid w:val="000A2D27"/>
    <w:rsid w:val="000A64A7"/>
    <w:rsid w:val="000A726E"/>
    <w:rsid w:val="000A7686"/>
    <w:rsid w:val="000B1948"/>
    <w:rsid w:val="000B27E8"/>
    <w:rsid w:val="000B286B"/>
    <w:rsid w:val="000B4CE3"/>
    <w:rsid w:val="000B560F"/>
    <w:rsid w:val="000C09F8"/>
    <w:rsid w:val="000C0B66"/>
    <w:rsid w:val="000C2C48"/>
    <w:rsid w:val="000C3949"/>
    <w:rsid w:val="000C5977"/>
    <w:rsid w:val="000C5B2E"/>
    <w:rsid w:val="000C657F"/>
    <w:rsid w:val="000D23AE"/>
    <w:rsid w:val="000D4B38"/>
    <w:rsid w:val="000D56FD"/>
    <w:rsid w:val="000D6518"/>
    <w:rsid w:val="000D7C1B"/>
    <w:rsid w:val="000D7F98"/>
    <w:rsid w:val="000E1714"/>
    <w:rsid w:val="000E327C"/>
    <w:rsid w:val="000E52AE"/>
    <w:rsid w:val="000E7BC2"/>
    <w:rsid w:val="000F057E"/>
    <w:rsid w:val="000F0A36"/>
    <w:rsid w:val="000F2EE1"/>
    <w:rsid w:val="000F339B"/>
    <w:rsid w:val="000F40F2"/>
    <w:rsid w:val="000F55A8"/>
    <w:rsid w:val="000F59BC"/>
    <w:rsid w:val="000F5A65"/>
    <w:rsid w:val="000F5D8B"/>
    <w:rsid w:val="000F5EF1"/>
    <w:rsid w:val="0010248D"/>
    <w:rsid w:val="00104064"/>
    <w:rsid w:val="00106946"/>
    <w:rsid w:val="0010753D"/>
    <w:rsid w:val="00111127"/>
    <w:rsid w:val="001115E4"/>
    <w:rsid w:val="00111FAE"/>
    <w:rsid w:val="001203E0"/>
    <w:rsid w:val="00120FA7"/>
    <w:rsid w:val="001215B5"/>
    <w:rsid w:val="00125446"/>
    <w:rsid w:val="00125ADE"/>
    <w:rsid w:val="00126B52"/>
    <w:rsid w:val="00130237"/>
    <w:rsid w:val="001311C5"/>
    <w:rsid w:val="001316C4"/>
    <w:rsid w:val="001317F0"/>
    <w:rsid w:val="0013188E"/>
    <w:rsid w:val="001360D8"/>
    <w:rsid w:val="00141197"/>
    <w:rsid w:val="001416ED"/>
    <w:rsid w:val="00142F57"/>
    <w:rsid w:val="001432DA"/>
    <w:rsid w:val="00145189"/>
    <w:rsid w:val="00145D0B"/>
    <w:rsid w:val="00146297"/>
    <w:rsid w:val="00147605"/>
    <w:rsid w:val="00150CCD"/>
    <w:rsid w:val="0015122C"/>
    <w:rsid w:val="00153BA3"/>
    <w:rsid w:val="0015717C"/>
    <w:rsid w:val="00157630"/>
    <w:rsid w:val="0016171B"/>
    <w:rsid w:val="001618C3"/>
    <w:rsid w:val="00165A3D"/>
    <w:rsid w:val="00171F18"/>
    <w:rsid w:val="001764A4"/>
    <w:rsid w:val="0017691B"/>
    <w:rsid w:val="00184316"/>
    <w:rsid w:val="001845F3"/>
    <w:rsid w:val="00185DF1"/>
    <w:rsid w:val="00186ACD"/>
    <w:rsid w:val="00186F40"/>
    <w:rsid w:val="00187527"/>
    <w:rsid w:val="0019267A"/>
    <w:rsid w:val="00192FB3"/>
    <w:rsid w:val="00193C81"/>
    <w:rsid w:val="00194216"/>
    <w:rsid w:val="001945E1"/>
    <w:rsid w:val="001947F7"/>
    <w:rsid w:val="001A067B"/>
    <w:rsid w:val="001A1083"/>
    <w:rsid w:val="001A1F54"/>
    <w:rsid w:val="001A2498"/>
    <w:rsid w:val="001A3EEE"/>
    <w:rsid w:val="001A5569"/>
    <w:rsid w:val="001A662A"/>
    <w:rsid w:val="001B5047"/>
    <w:rsid w:val="001B5449"/>
    <w:rsid w:val="001B744D"/>
    <w:rsid w:val="001C1C86"/>
    <w:rsid w:val="001C3613"/>
    <w:rsid w:val="001C5820"/>
    <w:rsid w:val="001C5DF0"/>
    <w:rsid w:val="001C7B86"/>
    <w:rsid w:val="001D1E9D"/>
    <w:rsid w:val="001D1F85"/>
    <w:rsid w:val="001D72EE"/>
    <w:rsid w:val="001E1CA3"/>
    <w:rsid w:val="001E48C0"/>
    <w:rsid w:val="001E504E"/>
    <w:rsid w:val="001E5752"/>
    <w:rsid w:val="001E5A20"/>
    <w:rsid w:val="001E632B"/>
    <w:rsid w:val="001E6A52"/>
    <w:rsid w:val="001E7493"/>
    <w:rsid w:val="001E7D67"/>
    <w:rsid w:val="001F0B82"/>
    <w:rsid w:val="001F5BF7"/>
    <w:rsid w:val="0020030E"/>
    <w:rsid w:val="00201C49"/>
    <w:rsid w:val="00202402"/>
    <w:rsid w:val="00202A07"/>
    <w:rsid w:val="00203845"/>
    <w:rsid w:val="0020463D"/>
    <w:rsid w:val="00205110"/>
    <w:rsid w:val="00205E21"/>
    <w:rsid w:val="002114DA"/>
    <w:rsid w:val="0021362F"/>
    <w:rsid w:val="00213BCA"/>
    <w:rsid w:val="00214515"/>
    <w:rsid w:val="0022058F"/>
    <w:rsid w:val="00220879"/>
    <w:rsid w:val="002222B8"/>
    <w:rsid w:val="00222496"/>
    <w:rsid w:val="00222743"/>
    <w:rsid w:val="00222F49"/>
    <w:rsid w:val="00223ED7"/>
    <w:rsid w:val="00225D0F"/>
    <w:rsid w:val="00226F69"/>
    <w:rsid w:val="00232C60"/>
    <w:rsid w:val="00234334"/>
    <w:rsid w:val="002343E8"/>
    <w:rsid w:val="00236987"/>
    <w:rsid w:val="00240868"/>
    <w:rsid w:val="00240D68"/>
    <w:rsid w:val="00246D52"/>
    <w:rsid w:val="00250FF5"/>
    <w:rsid w:val="002536CC"/>
    <w:rsid w:val="0025659D"/>
    <w:rsid w:val="00263869"/>
    <w:rsid w:val="00265DCC"/>
    <w:rsid w:val="002661F8"/>
    <w:rsid w:val="00266770"/>
    <w:rsid w:val="002674DD"/>
    <w:rsid w:val="0026795F"/>
    <w:rsid w:val="002679E9"/>
    <w:rsid w:val="00270F48"/>
    <w:rsid w:val="00271E14"/>
    <w:rsid w:val="00272AF0"/>
    <w:rsid w:val="00273121"/>
    <w:rsid w:val="00273F54"/>
    <w:rsid w:val="002748E3"/>
    <w:rsid w:val="00282D38"/>
    <w:rsid w:val="002846AB"/>
    <w:rsid w:val="0029263B"/>
    <w:rsid w:val="00295ED0"/>
    <w:rsid w:val="00297071"/>
    <w:rsid w:val="002A004C"/>
    <w:rsid w:val="002A0A99"/>
    <w:rsid w:val="002A10F5"/>
    <w:rsid w:val="002A35EC"/>
    <w:rsid w:val="002A6B93"/>
    <w:rsid w:val="002A6CE8"/>
    <w:rsid w:val="002A7F7C"/>
    <w:rsid w:val="002B1EB9"/>
    <w:rsid w:val="002B2079"/>
    <w:rsid w:val="002B32E7"/>
    <w:rsid w:val="002B4B0F"/>
    <w:rsid w:val="002B4DE3"/>
    <w:rsid w:val="002B687E"/>
    <w:rsid w:val="002C05DF"/>
    <w:rsid w:val="002C136B"/>
    <w:rsid w:val="002C19FB"/>
    <w:rsid w:val="002C1FC4"/>
    <w:rsid w:val="002C28C4"/>
    <w:rsid w:val="002C3872"/>
    <w:rsid w:val="002D1413"/>
    <w:rsid w:val="002D1EB5"/>
    <w:rsid w:val="002D2B0A"/>
    <w:rsid w:val="002E19D7"/>
    <w:rsid w:val="002E20AC"/>
    <w:rsid w:val="002E3798"/>
    <w:rsid w:val="002E3A39"/>
    <w:rsid w:val="002E45B0"/>
    <w:rsid w:val="002E6DA6"/>
    <w:rsid w:val="002F0EAE"/>
    <w:rsid w:val="002F27C0"/>
    <w:rsid w:val="002F6BE3"/>
    <w:rsid w:val="00302D56"/>
    <w:rsid w:val="00303E68"/>
    <w:rsid w:val="00305472"/>
    <w:rsid w:val="0030565E"/>
    <w:rsid w:val="003064D7"/>
    <w:rsid w:val="00306E48"/>
    <w:rsid w:val="003077B7"/>
    <w:rsid w:val="00315196"/>
    <w:rsid w:val="00316C10"/>
    <w:rsid w:val="00316D00"/>
    <w:rsid w:val="0031754B"/>
    <w:rsid w:val="00322175"/>
    <w:rsid w:val="003225FC"/>
    <w:rsid w:val="003235DF"/>
    <w:rsid w:val="003247E5"/>
    <w:rsid w:val="00326D72"/>
    <w:rsid w:val="003278D0"/>
    <w:rsid w:val="003303B9"/>
    <w:rsid w:val="0033204D"/>
    <w:rsid w:val="003341DF"/>
    <w:rsid w:val="003353DE"/>
    <w:rsid w:val="003379A5"/>
    <w:rsid w:val="00341937"/>
    <w:rsid w:val="00342CE3"/>
    <w:rsid w:val="00346A83"/>
    <w:rsid w:val="00352BF5"/>
    <w:rsid w:val="00353632"/>
    <w:rsid w:val="00356C47"/>
    <w:rsid w:val="00361044"/>
    <w:rsid w:val="00361D7E"/>
    <w:rsid w:val="00366A0E"/>
    <w:rsid w:val="00367034"/>
    <w:rsid w:val="003776BB"/>
    <w:rsid w:val="00377B96"/>
    <w:rsid w:val="003827F8"/>
    <w:rsid w:val="00384926"/>
    <w:rsid w:val="00387CBA"/>
    <w:rsid w:val="00390CD4"/>
    <w:rsid w:val="003911C4"/>
    <w:rsid w:val="0039171D"/>
    <w:rsid w:val="00392B11"/>
    <w:rsid w:val="00393401"/>
    <w:rsid w:val="00395102"/>
    <w:rsid w:val="003967BA"/>
    <w:rsid w:val="00396A40"/>
    <w:rsid w:val="00396E84"/>
    <w:rsid w:val="00397AC9"/>
    <w:rsid w:val="003A0E35"/>
    <w:rsid w:val="003B085B"/>
    <w:rsid w:val="003B0D50"/>
    <w:rsid w:val="003B27B1"/>
    <w:rsid w:val="003B4AB2"/>
    <w:rsid w:val="003B4B3B"/>
    <w:rsid w:val="003B7E28"/>
    <w:rsid w:val="003C3BE1"/>
    <w:rsid w:val="003C4C15"/>
    <w:rsid w:val="003C4D9D"/>
    <w:rsid w:val="003D042D"/>
    <w:rsid w:val="003D08B3"/>
    <w:rsid w:val="003D1491"/>
    <w:rsid w:val="003D34EF"/>
    <w:rsid w:val="003D448B"/>
    <w:rsid w:val="003D73C4"/>
    <w:rsid w:val="003D7950"/>
    <w:rsid w:val="003E0ACF"/>
    <w:rsid w:val="003E0D8C"/>
    <w:rsid w:val="003F23F2"/>
    <w:rsid w:val="003F67C0"/>
    <w:rsid w:val="003F6CFC"/>
    <w:rsid w:val="00402272"/>
    <w:rsid w:val="00402A1A"/>
    <w:rsid w:val="00403B48"/>
    <w:rsid w:val="004052D1"/>
    <w:rsid w:val="00405A68"/>
    <w:rsid w:val="004121B2"/>
    <w:rsid w:val="00416503"/>
    <w:rsid w:val="0042185F"/>
    <w:rsid w:val="004221C4"/>
    <w:rsid w:val="00422256"/>
    <w:rsid w:val="00422542"/>
    <w:rsid w:val="004249C4"/>
    <w:rsid w:val="004255B6"/>
    <w:rsid w:val="004262FB"/>
    <w:rsid w:val="004307F6"/>
    <w:rsid w:val="0043655D"/>
    <w:rsid w:val="004400FB"/>
    <w:rsid w:val="0044117A"/>
    <w:rsid w:val="00442465"/>
    <w:rsid w:val="004427A9"/>
    <w:rsid w:val="0044374C"/>
    <w:rsid w:val="004463D0"/>
    <w:rsid w:val="00447620"/>
    <w:rsid w:val="00451DB7"/>
    <w:rsid w:val="00452954"/>
    <w:rsid w:val="00456D21"/>
    <w:rsid w:val="00457199"/>
    <w:rsid w:val="00460542"/>
    <w:rsid w:val="00461ACA"/>
    <w:rsid w:val="004637B7"/>
    <w:rsid w:val="004651E3"/>
    <w:rsid w:val="00465E50"/>
    <w:rsid w:val="00465F0C"/>
    <w:rsid w:val="00470A8C"/>
    <w:rsid w:val="00471884"/>
    <w:rsid w:val="0047242D"/>
    <w:rsid w:val="0047272B"/>
    <w:rsid w:val="004735FA"/>
    <w:rsid w:val="00474604"/>
    <w:rsid w:val="0047652C"/>
    <w:rsid w:val="00480BAB"/>
    <w:rsid w:val="004814F4"/>
    <w:rsid w:val="0048317C"/>
    <w:rsid w:val="0048392A"/>
    <w:rsid w:val="00483999"/>
    <w:rsid w:val="004849B3"/>
    <w:rsid w:val="004877F3"/>
    <w:rsid w:val="00487F38"/>
    <w:rsid w:val="00490F32"/>
    <w:rsid w:val="00495694"/>
    <w:rsid w:val="0049653B"/>
    <w:rsid w:val="00496ABB"/>
    <w:rsid w:val="004971E2"/>
    <w:rsid w:val="00497E8B"/>
    <w:rsid w:val="004A2B42"/>
    <w:rsid w:val="004A32D0"/>
    <w:rsid w:val="004B09D4"/>
    <w:rsid w:val="004B0DE8"/>
    <w:rsid w:val="004B29AB"/>
    <w:rsid w:val="004B4325"/>
    <w:rsid w:val="004B49E6"/>
    <w:rsid w:val="004C0964"/>
    <w:rsid w:val="004C3B5E"/>
    <w:rsid w:val="004C51AD"/>
    <w:rsid w:val="004C560B"/>
    <w:rsid w:val="004D1026"/>
    <w:rsid w:val="004D2E85"/>
    <w:rsid w:val="004D3D3E"/>
    <w:rsid w:val="004D423A"/>
    <w:rsid w:val="004D462A"/>
    <w:rsid w:val="004D6DD0"/>
    <w:rsid w:val="004E172C"/>
    <w:rsid w:val="004E21B4"/>
    <w:rsid w:val="004E2B4B"/>
    <w:rsid w:val="004E3ABC"/>
    <w:rsid w:val="004E422E"/>
    <w:rsid w:val="004E7FF2"/>
    <w:rsid w:val="004F282C"/>
    <w:rsid w:val="004F3560"/>
    <w:rsid w:val="004F5312"/>
    <w:rsid w:val="004F59CB"/>
    <w:rsid w:val="00505F4A"/>
    <w:rsid w:val="00510A96"/>
    <w:rsid w:val="0051209E"/>
    <w:rsid w:val="0051354B"/>
    <w:rsid w:val="00515101"/>
    <w:rsid w:val="00515ABB"/>
    <w:rsid w:val="0052064F"/>
    <w:rsid w:val="00520BBF"/>
    <w:rsid w:val="005241B1"/>
    <w:rsid w:val="00542249"/>
    <w:rsid w:val="0054241D"/>
    <w:rsid w:val="00543C6A"/>
    <w:rsid w:val="00544A3C"/>
    <w:rsid w:val="00545391"/>
    <w:rsid w:val="00550E9E"/>
    <w:rsid w:val="00551782"/>
    <w:rsid w:val="00553082"/>
    <w:rsid w:val="00556990"/>
    <w:rsid w:val="005572F9"/>
    <w:rsid w:val="0056008A"/>
    <w:rsid w:val="0056046B"/>
    <w:rsid w:val="0056271D"/>
    <w:rsid w:val="005641B5"/>
    <w:rsid w:val="005657DD"/>
    <w:rsid w:val="005673FE"/>
    <w:rsid w:val="00573A94"/>
    <w:rsid w:val="00574153"/>
    <w:rsid w:val="0057696D"/>
    <w:rsid w:val="00581693"/>
    <w:rsid w:val="00581890"/>
    <w:rsid w:val="00584FBF"/>
    <w:rsid w:val="0058665E"/>
    <w:rsid w:val="00590C43"/>
    <w:rsid w:val="00591603"/>
    <w:rsid w:val="00593175"/>
    <w:rsid w:val="00593C77"/>
    <w:rsid w:val="00593EE9"/>
    <w:rsid w:val="0059467B"/>
    <w:rsid w:val="0059495D"/>
    <w:rsid w:val="00597ACE"/>
    <w:rsid w:val="005A0148"/>
    <w:rsid w:val="005A7593"/>
    <w:rsid w:val="005B0F35"/>
    <w:rsid w:val="005B1F2D"/>
    <w:rsid w:val="005B29E3"/>
    <w:rsid w:val="005B2BFF"/>
    <w:rsid w:val="005B2D74"/>
    <w:rsid w:val="005B417C"/>
    <w:rsid w:val="005B4546"/>
    <w:rsid w:val="005B46C4"/>
    <w:rsid w:val="005B67E2"/>
    <w:rsid w:val="005B75B7"/>
    <w:rsid w:val="005C112C"/>
    <w:rsid w:val="005C3E4E"/>
    <w:rsid w:val="005C471E"/>
    <w:rsid w:val="005C4F26"/>
    <w:rsid w:val="005D2E78"/>
    <w:rsid w:val="005D35AF"/>
    <w:rsid w:val="005D4AC4"/>
    <w:rsid w:val="005D547A"/>
    <w:rsid w:val="005D618D"/>
    <w:rsid w:val="005E0169"/>
    <w:rsid w:val="005E25AB"/>
    <w:rsid w:val="005E2E49"/>
    <w:rsid w:val="005E57E3"/>
    <w:rsid w:val="005F1228"/>
    <w:rsid w:val="005F25C8"/>
    <w:rsid w:val="005F26C3"/>
    <w:rsid w:val="005F28E0"/>
    <w:rsid w:val="005F4EAC"/>
    <w:rsid w:val="005F68AB"/>
    <w:rsid w:val="005F794E"/>
    <w:rsid w:val="00601F10"/>
    <w:rsid w:val="00602268"/>
    <w:rsid w:val="00602879"/>
    <w:rsid w:val="00605518"/>
    <w:rsid w:val="00607C7C"/>
    <w:rsid w:val="006100DD"/>
    <w:rsid w:val="00610AA6"/>
    <w:rsid w:val="0061135F"/>
    <w:rsid w:val="00611DCF"/>
    <w:rsid w:val="00615621"/>
    <w:rsid w:val="00617BF3"/>
    <w:rsid w:val="0062099A"/>
    <w:rsid w:val="006220CB"/>
    <w:rsid w:val="0062228F"/>
    <w:rsid w:val="006240DE"/>
    <w:rsid w:val="006261E7"/>
    <w:rsid w:val="0062690A"/>
    <w:rsid w:val="00631B26"/>
    <w:rsid w:val="00634D2A"/>
    <w:rsid w:val="00636693"/>
    <w:rsid w:val="00636A44"/>
    <w:rsid w:val="0064294C"/>
    <w:rsid w:val="00644CAE"/>
    <w:rsid w:val="00645988"/>
    <w:rsid w:val="00646A8A"/>
    <w:rsid w:val="006546A4"/>
    <w:rsid w:val="00661CF4"/>
    <w:rsid w:val="006629B3"/>
    <w:rsid w:val="006641E1"/>
    <w:rsid w:val="00667501"/>
    <w:rsid w:val="00667D65"/>
    <w:rsid w:val="00671C4C"/>
    <w:rsid w:val="00672183"/>
    <w:rsid w:val="006724CF"/>
    <w:rsid w:val="006739F9"/>
    <w:rsid w:val="0067630B"/>
    <w:rsid w:val="00685ACF"/>
    <w:rsid w:val="00685B04"/>
    <w:rsid w:val="006A0B93"/>
    <w:rsid w:val="006A1BDB"/>
    <w:rsid w:val="006A33F6"/>
    <w:rsid w:val="006A5293"/>
    <w:rsid w:val="006A7B1E"/>
    <w:rsid w:val="006B165F"/>
    <w:rsid w:val="006B1A8B"/>
    <w:rsid w:val="006B20B8"/>
    <w:rsid w:val="006B3EC3"/>
    <w:rsid w:val="006B458A"/>
    <w:rsid w:val="006B714B"/>
    <w:rsid w:val="006C1B64"/>
    <w:rsid w:val="006C1F79"/>
    <w:rsid w:val="006C2289"/>
    <w:rsid w:val="006C5B49"/>
    <w:rsid w:val="006C6EBC"/>
    <w:rsid w:val="006C7F11"/>
    <w:rsid w:val="006D0356"/>
    <w:rsid w:val="006D1DB0"/>
    <w:rsid w:val="006D285B"/>
    <w:rsid w:val="006D2F9A"/>
    <w:rsid w:val="006D3312"/>
    <w:rsid w:val="006D65BC"/>
    <w:rsid w:val="006D79B6"/>
    <w:rsid w:val="006E1103"/>
    <w:rsid w:val="006E3039"/>
    <w:rsid w:val="006E3889"/>
    <w:rsid w:val="006E5603"/>
    <w:rsid w:val="006F1314"/>
    <w:rsid w:val="006F7E29"/>
    <w:rsid w:val="00700E62"/>
    <w:rsid w:val="007042A6"/>
    <w:rsid w:val="00706036"/>
    <w:rsid w:val="00706BC1"/>
    <w:rsid w:val="007071A7"/>
    <w:rsid w:val="0070722B"/>
    <w:rsid w:val="00716C11"/>
    <w:rsid w:val="007215E3"/>
    <w:rsid w:val="0072530D"/>
    <w:rsid w:val="0072668B"/>
    <w:rsid w:val="00730DB9"/>
    <w:rsid w:val="00732C5B"/>
    <w:rsid w:val="0073419D"/>
    <w:rsid w:val="007401DF"/>
    <w:rsid w:val="007411B3"/>
    <w:rsid w:val="00741266"/>
    <w:rsid w:val="0074321F"/>
    <w:rsid w:val="00744909"/>
    <w:rsid w:val="00744EB9"/>
    <w:rsid w:val="00745253"/>
    <w:rsid w:val="00746C75"/>
    <w:rsid w:val="00747B79"/>
    <w:rsid w:val="00750A83"/>
    <w:rsid w:val="00752112"/>
    <w:rsid w:val="0075537D"/>
    <w:rsid w:val="007572A8"/>
    <w:rsid w:val="00760E14"/>
    <w:rsid w:val="00766359"/>
    <w:rsid w:val="007666CE"/>
    <w:rsid w:val="0076724D"/>
    <w:rsid w:val="007724A7"/>
    <w:rsid w:val="0077285B"/>
    <w:rsid w:val="00773655"/>
    <w:rsid w:val="00775477"/>
    <w:rsid w:val="0078135C"/>
    <w:rsid w:val="007822EF"/>
    <w:rsid w:val="00784B6E"/>
    <w:rsid w:val="0079004E"/>
    <w:rsid w:val="00793DA9"/>
    <w:rsid w:val="0079439F"/>
    <w:rsid w:val="00796849"/>
    <w:rsid w:val="007A11FE"/>
    <w:rsid w:val="007A1393"/>
    <w:rsid w:val="007A1A27"/>
    <w:rsid w:val="007A25F9"/>
    <w:rsid w:val="007A2F18"/>
    <w:rsid w:val="007A6733"/>
    <w:rsid w:val="007A7D59"/>
    <w:rsid w:val="007B1035"/>
    <w:rsid w:val="007B273F"/>
    <w:rsid w:val="007B3965"/>
    <w:rsid w:val="007C2A7D"/>
    <w:rsid w:val="007C3706"/>
    <w:rsid w:val="007C41F6"/>
    <w:rsid w:val="007C4305"/>
    <w:rsid w:val="007C70B3"/>
    <w:rsid w:val="007C74E2"/>
    <w:rsid w:val="007D0CE0"/>
    <w:rsid w:val="007D1F18"/>
    <w:rsid w:val="007D29DC"/>
    <w:rsid w:val="007D3A4F"/>
    <w:rsid w:val="007D75B4"/>
    <w:rsid w:val="007E00CE"/>
    <w:rsid w:val="007E0534"/>
    <w:rsid w:val="007E092D"/>
    <w:rsid w:val="007E1BF9"/>
    <w:rsid w:val="007E1E38"/>
    <w:rsid w:val="007E3BE0"/>
    <w:rsid w:val="007E40B1"/>
    <w:rsid w:val="007E693E"/>
    <w:rsid w:val="007F1150"/>
    <w:rsid w:val="007F7301"/>
    <w:rsid w:val="00800CA8"/>
    <w:rsid w:val="00805192"/>
    <w:rsid w:val="00805F75"/>
    <w:rsid w:val="00806AD3"/>
    <w:rsid w:val="00812245"/>
    <w:rsid w:val="008158B5"/>
    <w:rsid w:val="00816959"/>
    <w:rsid w:val="00821AA8"/>
    <w:rsid w:val="0082317C"/>
    <w:rsid w:val="008237C8"/>
    <w:rsid w:val="00824797"/>
    <w:rsid w:val="008303C7"/>
    <w:rsid w:val="00831148"/>
    <w:rsid w:val="008322F8"/>
    <w:rsid w:val="00832914"/>
    <w:rsid w:val="0083415B"/>
    <w:rsid w:val="00835070"/>
    <w:rsid w:val="00841CEC"/>
    <w:rsid w:val="008453C4"/>
    <w:rsid w:val="00846642"/>
    <w:rsid w:val="008468B0"/>
    <w:rsid w:val="008501C5"/>
    <w:rsid w:val="008505A5"/>
    <w:rsid w:val="00852B0C"/>
    <w:rsid w:val="008566E7"/>
    <w:rsid w:val="008609A2"/>
    <w:rsid w:val="0086104F"/>
    <w:rsid w:val="00861F1D"/>
    <w:rsid w:val="00862683"/>
    <w:rsid w:val="00862706"/>
    <w:rsid w:val="00864EBA"/>
    <w:rsid w:val="00866F9A"/>
    <w:rsid w:val="008728E3"/>
    <w:rsid w:val="00873078"/>
    <w:rsid w:val="00875230"/>
    <w:rsid w:val="0087586B"/>
    <w:rsid w:val="00875CC3"/>
    <w:rsid w:val="00881ACF"/>
    <w:rsid w:val="00881CCE"/>
    <w:rsid w:val="00884D9C"/>
    <w:rsid w:val="008852C8"/>
    <w:rsid w:val="00885A76"/>
    <w:rsid w:val="00885DF3"/>
    <w:rsid w:val="0089154A"/>
    <w:rsid w:val="00891A83"/>
    <w:rsid w:val="00893F92"/>
    <w:rsid w:val="00894709"/>
    <w:rsid w:val="00895284"/>
    <w:rsid w:val="008A75C8"/>
    <w:rsid w:val="008A7973"/>
    <w:rsid w:val="008A7E50"/>
    <w:rsid w:val="008A7F97"/>
    <w:rsid w:val="008B0087"/>
    <w:rsid w:val="008B103E"/>
    <w:rsid w:val="008B1D07"/>
    <w:rsid w:val="008B2098"/>
    <w:rsid w:val="008B3632"/>
    <w:rsid w:val="008B4315"/>
    <w:rsid w:val="008B43FE"/>
    <w:rsid w:val="008B5ABD"/>
    <w:rsid w:val="008B5F35"/>
    <w:rsid w:val="008B6417"/>
    <w:rsid w:val="008C2346"/>
    <w:rsid w:val="008C288E"/>
    <w:rsid w:val="008C39A0"/>
    <w:rsid w:val="008C4033"/>
    <w:rsid w:val="008D0AF5"/>
    <w:rsid w:val="008D1689"/>
    <w:rsid w:val="008D231B"/>
    <w:rsid w:val="008D2D99"/>
    <w:rsid w:val="008D3210"/>
    <w:rsid w:val="008D43DA"/>
    <w:rsid w:val="008D7086"/>
    <w:rsid w:val="008D71A4"/>
    <w:rsid w:val="008E2678"/>
    <w:rsid w:val="008E6175"/>
    <w:rsid w:val="008E654D"/>
    <w:rsid w:val="008E69B7"/>
    <w:rsid w:val="008F20D0"/>
    <w:rsid w:val="008F242A"/>
    <w:rsid w:val="008F28B5"/>
    <w:rsid w:val="008F410B"/>
    <w:rsid w:val="008F45BA"/>
    <w:rsid w:val="008F4EF6"/>
    <w:rsid w:val="008F56EC"/>
    <w:rsid w:val="008F61DA"/>
    <w:rsid w:val="008F7513"/>
    <w:rsid w:val="00900A4C"/>
    <w:rsid w:val="00903CE6"/>
    <w:rsid w:val="00903D74"/>
    <w:rsid w:val="00903D8F"/>
    <w:rsid w:val="00904DAE"/>
    <w:rsid w:val="009064B4"/>
    <w:rsid w:val="00907948"/>
    <w:rsid w:val="00907E84"/>
    <w:rsid w:val="00910B2A"/>
    <w:rsid w:val="00911F5F"/>
    <w:rsid w:val="00916286"/>
    <w:rsid w:val="00917AC0"/>
    <w:rsid w:val="00920757"/>
    <w:rsid w:val="00920ED6"/>
    <w:rsid w:val="009227D3"/>
    <w:rsid w:val="00922CD9"/>
    <w:rsid w:val="009245EE"/>
    <w:rsid w:val="00925AE4"/>
    <w:rsid w:val="009329F0"/>
    <w:rsid w:val="0093375A"/>
    <w:rsid w:val="00934F55"/>
    <w:rsid w:val="0093692F"/>
    <w:rsid w:val="009402EE"/>
    <w:rsid w:val="00940505"/>
    <w:rsid w:val="009433EE"/>
    <w:rsid w:val="00943FF6"/>
    <w:rsid w:val="009452D4"/>
    <w:rsid w:val="009469C1"/>
    <w:rsid w:val="009505A1"/>
    <w:rsid w:val="00951B79"/>
    <w:rsid w:val="00952EB7"/>
    <w:rsid w:val="009539A4"/>
    <w:rsid w:val="00953D48"/>
    <w:rsid w:val="00960AE4"/>
    <w:rsid w:val="00961166"/>
    <w:rsid w:val="00964187"/>
    <w:rsid w:val="0096514C"/>
    <w:rsid w:val="00965A9A"/>
    <w:rsid w:val="009665EA"/>
    <w:rsid w:val="00967CF1"/>
    <w:rsid w:val="00970DC3"/>
    <w:rsid w:val="00971AC3"/>
    <w:rsid w:val="009735AC"/>
    <w:rsid w:val="00974C42"/>
    <w:rsid w:val="009804CB"/>
    <w:rsid w:val="00980E32"/>
    <w:rsid w:val="00981C6F"/>
    <w:rsid w:val="0098337B"/>
    <w:rsid w:val="00983ECC"/>
    <w:rsid w:val="00984B7D"/>
    <w:rsid w:val="009866B8"/>
    <w:rsid w:val="009920B3"/>
    <w:rsid w:val="00997A67"/>
    <w:rsid w:val="009A0D60"/>
    <w:rsid w:val="009A35DC"/>
    <w:rsid w:val="009A7011"/>
    <w:rsid w:val="009B1AB6"/>
    <w:rsid w:val="009B2121"/>
    <w:rsid w:val="009B3B3F"/>
    <w:rsid w:val="009B4E25"/>
    <w:rsid w:val="009B5090"/>
    <w:rsid w:val="009B5718"/>
    <w:rsid w:val="009B5F97"/>
    <w:rsid w:val="009C0672"/>
    <w:rsid w:val="009C7D07"/>
    <w:rsid w:val="009D068A"/>
    <w:rsid w:val="009D09E5"/>
    <w:rsid w:val="009D3AB6"/>
    <w:rsid w:val="009D5832"/>
    <w:rsid w:val="009D7213"/>
    <w:rsid w:val="009E0554"/>
    <w:rsid w:val="009E0BAC"/>
    <w:rsid w:val="009E15D2"/>
    <w:rsid w:val="009E4C8E"/>
    <w:rsid w:val="009E5189"/>
    <w:rsid w:val="009E5DFA"/>
    <w:rsid w:val="009E629C"/>
    <w:rsid w:val="009F0BF3"/>
    <w:rsid w:val="009F177D"/>
    <w:rsid w:val="009F3953"/>
    <w:rsid w:val="009F3F1D"/>
    <w:rsid w:val="009F5616"/>
    <w:rsid w:val="009F603F"/>
    <w:rsid w:val="009F7A0E"/>
    <w:rsid w:val="00A03292"/>
    <w:rsid w:val="00A07DC6"/>
    <w:rsid w:val="00A10861"/>
    <w:rsid w:val="00A10DEB"/>
    <w:rsid w:val="00A145C2"/>
    <w:rsid w:val="00A148B4"/>
    <w:rsid w:val="00A155F5"/>
    <w:rsid w:val="00A173EB"/>
    <w:rsid w:val="00A2111A"/>
    <w:rsid w:val="00A22A23"/>
    <w:rsid w:val="00A235E0"/>
    <w:rsid w:val="00A23F57"/>
    <w:rsid w:val="00A24B35"/>
    <w:rsid w:val="00A25308"/>
    <w:rsid w:val="00A27A26"/>
    <w:rsid w:val="00A36A15"/>
    <w:rsid w:val="00A370C4"/>
    <w:rsid w:val="00A37414"/>
    <w:rsid w:val="00A42B73"/>
    <w:rsid w:val="00A42F51"/>
    <w:rsid w:val="00A42F77"/>
    <w:rsid w:val="00A4383E"/>
    <w:rsid w:val="00A45541"/>
    <w:rsid w:val="00A463E1"/>
    <w:rsid w:val="00A46817"/>
    <w:rsid w:val="00A5064D"/>
    <w:rsid w:val="00A5283F"/>
    <w:rsid w:val="00A5580F"/>
    <w:rsid w:val="00A56B98"/>
    <w:rsid w:val="00A57EDF"/>
    <w:rsid w:val="00A60F95"/>
    <w:rsid w:val="00A62D42"/>
    <w:rsid w:val="00A64D6A"/>
    <w:rsid w:val="00A65158"/>
    <w:rsid w:val="00A6589F"/>
    <w:rsid w:val="00A65D8C"/>
    <w:rsid w:val="00A73611"/>
    <w:rsid w:val="00A7524D"/>
    <w:rsid w:val="00A76CB9"/>
    <w:rsid w:val="00A77CA9"/>
    <w:rsid w:val="00A77FAD"/>
    <w:rsid w:val="00A85B33"/>
    <w:rsid w:val="00A8600C"/>
    <w:rsid w:val="00A87BB2"/>
    <w:rsid w:val="00A87D02"/>
    <w:rsid w:val="00A90B37"/>
    <w:rsid w:val="00A93EBE"/>
    <w:rsid w:val="00A94CC9"/>
    <w:rsid w:val="00A9590F"/>
    <w:rsid w:val="00A96CF6"/>
    <w:rsid w:val="00A97A26"/>
    <w:rsid w:val="00AA074D"/>
    <w:rsid w:val="00AA28B0"/>
    <w:rsid w:val="00AA33BB"/>
    <w:rsid w:val="00AA4D41"/>
    <w:rsid w:val="00AA58B4"/>
    <w:rsid w:val="00AB0DB0"/>
    <w:rsid w:val="00AB1E6E"/>
    <w:rsid w:val="00AB326E"/>
    <w:rsid w:val="00AB3A52"/>
    <w:rsid w:val="00AC01B2"/>
    <w:rsid w:val="00AC19E3"/>
    <w:rsid w:val="00AC1B7A"/>
    <w:rsid w:val="00AC6020"/>
    <w:rsid w:val="00AC644E"/>
    <w:rsid w:val="00AC6B28"/>
    <w:rsid w:val="00AC6BDF"/>
    <w:rsid w:val="00AC6CC7"/>
    <w:rsid w:val="00AC7511"/>
    <w:rsid w:val="00AC7D52"/>
    <w:rsid w:val="00AD39A3"/>
    <w:rsid w:val="00AD5F18"/>
    <w:rsid w:val="00AD5F5B"/>
    <w:rsid w:val="00AD7ACE"/>
    <w:rsid w:val="00AD7BE2"/>
    <w:rsid w:val="00AE1278"/>
    <w:rsid w:val="00AE1FBA"/>
    <w:rsid w:val="00AE2EDE"/>
    <w:rsid w:val="00AE3C09"/>
    <w:rsid w:val="00AE4553"/>
    <w:rsid w:val="00AE72ED"/>
    <w:rsid w:val="00AF0875"/>
    <w:rsid w:val="00AF2A3E"/>
    <w:rsid w:val="00AF34BF"/>
    <w:rsid w:val="00AF7551"/>
    <w:rsid w:val="00B0147B"/>
    <w:rsid w:val="00B03651"/>
    <w:rsid w:val="00B10076"/>
    <w:rsid w:val="00B14E3D"/>
    <w:rsid w:val="00B1574D"/>
    <w:rsid w:val="00B22320"/>
    <w:rsid w:val="00B25A97"/>
    <w:rsid w:val="00B268A8"/>
    <w:rsid w:val="00B33841"/>
    <w:rsid w:val="00B33DD7"/>
    <w:rsid w:val="00B348C6"/>
    <w:rsid w:val="00B40551"/>
    <w:rsid w:val="00B41149"/>
    <w:rsid w:val="00B43928"/>
    <w:rsid w:val="00B474C2"/>
    <w:rsid w:val="00B501ED"/>
    <w:rsid w:val="00B537DF"/>
    <w:rsid w:val="00B553AA"/>
    <w:rsid w:val="00B57D5E"/>
    <w:rsid w:val="00B63598"/>
    <w:rsid w:val="00B64B15"/>
    <w:rsid w:val="00B672B5"/>
    <w:rsid w:val="00B7179B"/>
    <w:rsid w:val="00B720A2"/>
    <w:rsid w:val="00B726D4"/>
    <w:rsid w:val="00B7417D"/>
    <w:rsid w:val="00B759B7"/>
    <w:rsid w:val="00B75BE2"/>
    <w:rsid w:val="00B805C7"/>
    <w:rsid w:val="00B835BE"/>
    <w:rsid w:val="00B841D9"/>
    <w:rsid w:val="00B90499"/>
    <w:rsid w:val="00B90E1B"/>
    <w:rsid w:val="00B9130F"/>
    <w:rsid w:val="00B937EE"/>
    <w:rsid w:val="00B93F5B"/>
    <w:rsid w:val="00B95DAF"/>
    <w:rsid w:val="00B97BC1"/>
    <w:rsid w:val="00BA04BA"/>
    <w:rsid w:val="00BA0FB4"/>
    <w:rsid w:val="00BA11F7"/>
    <w:rsid w:val="00BA179A"/>
    <w:rsid w:val="00BA21A4"/>
    <w:rsid w:val="00BA4945"/>
    <w:rsid w:val="00BA70E6"/>
    <w:rsid w:val="00BB0601"/>
    <w:rsid w:val="00BB147A"/>
    <w:rsid w:val="00BB2C87"/>
    <w:rsid w:val="00BB4587"/>
    <w:rsid w:val="00BB5773"/>
    <w:rsid w:val="00BB62F0"/>
    <w:rsid w:val="00BB73E5"/>
    <w:rsid w:val="00BC0066"/>
    <w:rsid w:val="00BC19C0"/>
    <w:rsid w:val="00BC2545"/>
    <w:rsid w:val="00BC5786"/>
    <w:rsid w:val="00BC5B7E"/>
    <w:rsid w:val="00BC5B92"/>
    <w:rsid w:val="00BC7BFD"/>
    <w:rsid w:val="00BD0713"/>
    <w:rsid w:val="00BD3661"/>
    <w:rsid w:val="00BD401C"/>
    <w:rsid w:val="00BD5EA9"/>
    <w:rsid w:val="00BD7EAD"/>
    <w:rsid w:val="00BE2945"/>
    <w:rsid w:val="00C00E0E"/>
    <w:rsid w:val="00C00F20"/>
    <w:rsid w:val="00C024AC"/>
    <w:rsid w:val="00C0584A"/>
    <w:rsid w:val="00C058C1"/>
    <w:rsid w:val="00C0667F"/>
    <w:rsid w:val="00C074B8"/>
    <w:rsid w:val="00C07D64"/>
    <w:rsid w:val="00C1090D"/>
    <w:rsid w:val="00C12ABF"/>
    <w:rsid w:val="00C140DF"/>
    <w:rsid w:val="00C14889"/>
    <w:rsid w:val="00C1650F"/>
    <w:rsid w:val="00C2156F"/>
    <w:rsid w:val="00C22B67"/>
    <w:rsid w:val="00C2419B"/>
    <w:rsid w:val="00C24C15"/>
    <w:rsid w:val="00C26199"/>
    <w:rsid w:val="00C26CE0"/>
    <w:rsid w:val="00C2702D"/>
    <w:rsid w:val="00C3081D"/>
    <w:rsid w:val="00C32833"/>
    <w:rsid w:val="00C35D5C"/>
    <w:rsid w:val="00C3794B"/>
    <w:rsid w:val="00C37A18"/>
    <w:rsid w:val="00C41534"/>
    <w:rsid w:val="00C416D6"/>
    <w:rsid w:val="00C42869"/>
    <w:rsid w:val="00C42F67"/>
    <w:rsid w:val="00C445B0"/>
    <w:rsid w:val="00C44954"/>
    <w:rsid w:val="00C44CB2"/>
    <w:rsid w:val="00C46E65"/>
    <w:rsid w:val="00C50B90"/>
    <w:rsid w:val="00C52C3D"/>
    <w:rsid w:val="00C52D21"/>
    <w:rsid w:val="00C53F1B"/>
    <w:rsid w:val="00C5410F"/>
    <w:rsid w:val="00C542C5"/>
    <w:rsid w:val="00C55E22"/>
    <w:rsid w:val="00C60321"/>
    <w:rsid w:val="00C6762E"/>
    <w:rsid w:val="00C718C8"/>
    <w:rsid w:val="00C72081"/>
    <w:rsid w:val="00C720F5"/>
    <w:rsid w:val="00C72300"/>
    <w:rsid w:val="00C72E40"/>
    <w:rsid w:val="00C73EAC"/>
    <w:rsid w:val="00C76F62"/>
    <w:rsid w:val="00C84A28"/>
    <w:rsid w:val="00C86513"/>
    <w:rsid w:val="00C865C9"/>
    <w:rsid w:val="00C86FF6"/>
    <w:rsid w:val="00C916A5"/>
    <w:rsid w:val="00C95C1B"/>
    <w:rsid w:val="00C96215"/>
    <w:rsid w:val="00C967B5"/>
    <w:rsid w:val="00C96E29"/>
    <w:rsid w:val="00C97E11"/>
    <w:rsid w:val="00CA14A5"/>
    <w:rsid w:val="00CA4556"/>
    <w:rsid w:val="00CA46A2"/>
    <w:rsid w:val="00CB2E10"/>
    <w:rsid w:val="00CB38A7"/>
    <w:rsid w:val="00CB4537"/>
    <w:rsid w:val="00CB69E0"/>
    <w:rsid w:val="00CC0A0B"/>
    <w:rsid w:val="00CC2A94"/>
    <w:rsid w:val="00CD490A"/>
    <w:rsid w:val="00CD4F64"/>
    <w:rsid w:val="00CE1CDA"/>
    <w:rsid w:val="00CE2036"/>
    <w:rsid w:val="00CE3834"/>
    <w:rsid w:val="00CE41C2"/>
    <w:rsid w:val="00CE47A9"/>
    <w:rsid w:val="00CE69AC"/>
    <w:rsid w:val="00CF0646"/>
    <w:rsid w:val="00CF234C"/>
    <w:rsid w:val="00CF4818"/>
    <w:rsid w:val="00CF4E87"/>
    <w:rsid w:val="00CF7894"/>
    <w:rsid w:val="00D008BB"/>
    <w:rsid w:val="00D009B2"/>
    <w:rsid w:val="00D041C3"/>
    <w:rsid w:val="00D04FD7"/>
    <w:rsid w:val="00D05063"/>
    <w:rsid w:val="00D06E86"/>
    <w:rsid w:val="00D17F6D"/>
    <w:rsid w:val="00D20661"/>
    <w:rsid w:val="00D23C7A"/>
    <w:rsid w:val="00D251DA"/>
    <w:rsid w:val="00D26112"/>
    <w:rsid w:val="00D27A96"/>
    <w:rsid w:val="00D314F7"/>
    <w:rsid w:val="00D31E10"/>
    <w:rsid w:val="00D33185"/>
    <w:rsid w:val="00D333B2"/>
    <w:rsid w:val="00D33D10"/>
    <w:rsid w:val="00D3568A"/>
    <w:rsid w:val="00D35AEE"/>
    <w:rsid w:val="00D364EA"/>
    <w:rsid w:val="00D37684"/>
    <w:rsid w:val="00D409A1"/>
    <w:rsid w:val="00D4307B"/>
    <w:rsid w:val="00D4325B"/>
    <w:rsid w:val="00D46581"/>
    <w:rsid w:val="00D472D0"/>
    <w:rsid w:val="00D5039D"/>
    <w:rsid w:val="00D50976"/>
    <w:rsid w:val="00D5188F"/>
    <w:rsid w:val="00D539EA"/>
    <w:rsid w:val="00D61424"/>
    <w:rsid w:val="00D63311"/>
    <w:rsid w:val="00D65D55"/>
    <w:rsid w:val="00D73947"/>
    <w:rsid w:val="00D74CDC"/>
    <w:rsid w:val="00D75EFC"/>
    <w:rsid w:val="00D76CBF"/>
    <w:rsid w:val="00D77F46"/>
    <w:rsid w:val="00D8021E"/>
    <w:rsid w:val="00D835DA"/>
    <w:rsid w:val="00D85836"/>
    <w:rsid w:val="00D862A3"/>
    <w:rsid w:val="00D927B8"/>
    <w:rsid w:val="00D929D6"/>
    <w:rsid w:val="00D94B90"/>
    <w:rsid w:val="00D97E52"/>
    <w:rsid w:val="00DA4928"/>
    <w:rsid w:val="00DA619C"/>
    <w:rsid w:val="00DB019B"/>
    <w:rsid w:val="00DB11C3"/>
    <w:rsid w:val="00DB23B0"/>
    <w:rsid w:val="00DB5A21"/>
    <w:rsid w:val="00DB5C9C"/>
    <w:rsid w:val="00DB65EA"/>
    <w:rsid w:val="00DB6FB1"/>
    <w:rsid w:val="00DC1EDA"/>
    <w:rsid w:val="00DC1FB1"/>
    <w:rsid w:val="00DC244A"/>
    <w:rsid w:val="00DC2A3B"/>
    <w:rsid w:val="00DC48E7"/>
    <w:rsid w:val="00DC6BA1"/>
    <w:rsid w:val="00DC7F87"/>
    <w:rsid w:val="00DD19D4"/>
    <w:rsid w:val="00DD2485"/>
    <w:rsid w:val="00DD2819"/>
    <w:rsid w:val="00DD3421"/>
    <w:rsid w:val="00DD7362"/>
    <w:rsid w:val="00DE19AA"/>
    <w:rsid w:val="00DE1F94"/>
    <w:rsid w:val="00DE4B5C"/>
    <w:rsid w:val="00DE64D2"/>
    <w:rsid w:val="00DE6648"/>
    <w:rsid w:val="00DF146C"/>
    <w:rsid w:val="00DF20DF"/>
    <w:rsid w:val="00DF23D7"/>
    <w:rsid w:val="00DF499A"/>
    <w:rsid w:val="00DF5ABD"/>
    <w:rsid w:val="00E00316"/>
    <w:rsid w:val="00E012DC"/>
    <w:rsid w:val="00E01646"/>
    <w:rsid w:val="00E0192A"/>
    <w:rsid w:val="00E0307B"/>
    <w:rsid w:val="00E04475"/>
    <w:rsid w:val="00E04757"/>
    <w:rsid w:val="00E076FC"/>
    <w:rsid w:val="00E11156"/>
    <w:rsid w:val="00E11B51"/>
    <w:rsid w:val="00E20EE6"/>
    <w:rsid w:val="00E23769"/>
    <w:rsid w:val="00E25CBF"/>
    <w:rsid w:val="00E263B9"/>
    <w:rsid w:val="00E320F3"/>
    <w:rsid w:val="00E35395"/>
    <w:rsid w:val="00E35BF5"/>
    <w:rsid w:val="00E368D1"/>
    <w:rsid w:val="00E37504"/>
    <w:rsid w:val="00E4076C"/>
    <w:rsid w:val="00E40DB0"/>
    <w:rsid w:val="00E41100"/>
    <w:rsid w:val="00E43396"/>
    <w:rsid w:val="00E43498"/>
    <w:rsid w:val="00E44B50"/>
    <w:rsid w:val="00E45685"/>
    <w:rsid w:val="00E45A8A"/>
    <w:rsid w:val="00E46345"/>
    <w:rsid w:val="00E505E2"/>
    <w:rsid w:val="00E50FAB"/>
    <w:rsid w:val="00E53447"/>
    <w:rsid w:val="00E53720"/>
    <w:rsid w:val="00E537F0"/>
    <w:rsid w:val="00E54B19"/>
    <w:rsid w:val="00E558F8"/>
    <w:rsid w:val="00E55BFD"/>
    <w:rsid w:val="00E5685D"/>
    <w:rsid w:val="00E602BE"/>
    <w:rsid w:val="00E612D4"/>
    <w:rsid w:val="00E63A05"/>
    <w:rsid w:val="00E647BC"/>
    <w:rsid w:val="00E65363"/>
    <w:rsid w:val="00E653A0"/>
    <w:rsid w:val="00E65613"/>
    <w:rsid w:val="00E65707"/>
    <w:rsid w:val="00E66AA5"/>
    <w:rsid w:val="00E70E7B"/>
    <w:rsid w:val="00E7307D"/>
    <w:rsid w:val="00E747CA"/>
    <w:rsid w:val="00E74AA5"/>
    <w:rsid w:val="00E74BBA"/>
    <w:rsid w:val="00E7506D"/>
    <w:rsid w:val="00E76261"/>
    <w:rsid w:val="00E766D3"/>
    <w:rsid w:val="00E81AB6"/>
    <w:rsid w:val="00E8461F"/>
    <w:rsid w:val="00E8582D"/>
    <w:rsid w:val="00E858E5"/>
    <w:rsid w:val="00E868EB"/>
    <w:rsid w:val="00E90AE5"/>
    <w:rsid w:val="00E96D73"/>
    <w:rsid w:val="00EA1365"/>
    <w:rsid w:val="00EA13CF"/>
    <w:rsid w:val="00EA2C69"/>
    <w:rsid w:val="00EA7D1F"/>
    <w:rsid w:val="00EB1800"/>
    <w:rsid w:val="00EB21A8"/>
    <w:rsid w:val="00EB2624"/>
    <w:rsid w:val="00EB2976"/>
    <w:rsid w:val="00EB39D9"/>
    <w:rsid w:val="00EB5F2E"/>
    <w:rsid w:val="00EB6956"/>
    <w:rsid w:val="00EB76C7"/>
    <w:rsid w:val="00EB7A2C"/>
    <w:rsid w:val="00EC20A6"/>
    <w:rsid w:val="00EC5C8A"/>
    <w:rsid w:val="00ED0366"/>
    <w:rsid w:val="00ED049B"/>
    <w:rsid w:val="00ED257E"/>
    <w:rsid w:val="00ED28DC"/>
    <w:rsid w:val="00ED2D8E"/>
    <w:rsid w:val="00ED6531"/>
    <w:rsid w:val="00EE0529"/>
    <w:rsid w:val="00EE40DF"/>
    <w:rsid w:val="00EE4F9E"/>
    <w:rsid w:val="00EE54E5"/>
    <w:rsid w:val="00EE6694"/>
    <w:rsid w:val="00EE6BEA"/>
    <w:rsid w:val="00EE6C50"/>
    <w:rsid w:val="00EE705E"/>
    <w:rsid w:val="00EF1954"/>
    <w:rsid w:val="00EF294E"/>
    <w:rsid w:val="00EF79E8"/>
    <w:rsid w:val="00F01016"/>
    <w:rsid w:val="00F0107D"/>
    <w:rsid w:val="00F03541"/>
    <w:rsid w:val="00F03BDE"/>
    <w:rsid w:val="00F05129"/>
    <w:rsid w:val="00F060DC"/>
    <w:rsid w:val="00F117E8"/>
    <w:rsid w:val="00F1367A"/>
    <w:rsid w:val="00F14092"/>
    <w:rsid w:val="00F15289"/>
    <w:rsid w:val="00F17B3F"/>
    <w:rsid w:val="00F21718"/>
    <w:rsid w:val="00F3359C"/>
    <w:rsid w:val="00F34561"/>
    <w:rsid w:val="00F37B53"/>
    <w:rsid w:val="00F408FD"/>
    <w:rsid w:val="00F421FA"/>
    <w:rsid w:val="00F42500"/>
    <w:rsid w:val="00F428A1"/>
    <w:rsid w:val="00F44018"/>
    <w:rsid w:val="00F47BB3"/>
    <w:rsid w:val="00F47F54"/>
    <w:rsid w:val="00F51230"/>
    <w:rsid w:val="00F52251"/>
    <w:rsid w:val="00F53939"/>
    <w:rsid w:val="00F55569"/>
    <w:rsid w:val="00F56018"/>
    <w:rsid w:val="00F63105"/>
    <w:rsid w:val="00F639CF"/>
    <w:rsid w:val="00F64386"/>
    <w:rsid w:val="00F64591"/>
    <w:rsid w:val="00F67578"/>
    <w:rsid w:val="00F749EB"/>
    <w:rsid w:val="00F75AE9"/>
    <w:rsid w:val="00F762AA"/>
    <w:rsid w:val="00F7655A"/>
    <w:rsid w:val="00F77BCF"/>
    <w:rsid w:val="00F77D31"/>
    <w:rsid w:val="00F82A7F"/>
    <w:rsid w:val="00F843DE"/>
    <w:rsid w:val="00F849F5"/>
    <w:rsid w:val="00F85BDF"/>
    <w:rsid w:val="00F86AE5"/>
    <w:rsid w:val="00F90837"/>
    <w:rsid w:val="00F92268"/>
    <w:rsid w:val="00FA547A"/>
    <w:rsid w:val="00FA5AD2"/>
    <w:rsid w:val="00FA5D14"/>
    <w:rsid w:val="00FA6E79"/>
    <w:rsid w:val="00FA7992"/>
    <w:rsid w:val="00FB169F"/>
    <w:rsid w:val="00FB3037"/>
    <w:rsid w:val="00FB506C"/>
    <w:rsid w:val="00FB6445"/>
    <w:rsid w:val="00FB71EE"/>
    <w:rsid w:val="00FB7489"/>
    <w:rsid w:val="00FC1D5E"/>
    <w:rsid w:val="00FC41D3"/>
    <w:rsid w:val="00FC568A"/>
    <w:rsid w:val="00FC57DE"/>
    <w:rsid w:val="00FC769D"/>
    <w:rsid w:val="00FD0D5E"/>
    <w:rsid w:val="00FD1918"/>
    <w:rsid w:val="00FD225F"/>
    <w:rsid w:val="00FD42F9"/>
    <w:rsid w:val="00FD4942"/>
    <w:rsid w:val="00FD676F"/>
    <w:rsid w:val="00FD7A23"/>
    <w:rsid w:val="00FE030D"/>
    <w:rsid w:val="00FE166D"/>
    <w:rsid w:val="00FE1BE4"/>
    <w:rsid w:val="00FE3D9A"/>
    <w:rsid w:val="00FE404B"/>
    <w:rsid w:val="00FE6197"/>
    <w:rsid w:val="00FE6814"/>
    <w:rsid w:val="00FE7AFF"/>
    <w:rsid w:val="00FF1792"/>
    <w:rsid w:val="00FF38C8"/>
    <w:rsid w:val="00FF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32AB8"/>
  <w15:docId w15:val="{D8069A73-3DB0-4123-AF31-E92AC9F3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Liberation Mono"/>
        <w:sz w:val="22"/>
        <w:szCs w:val="22"/>
        <w:lang w:val="en-US" w:eastAsia="en-US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  <w:rPr>
      <w:rFonts w:cs="Calibri"/>
      <w:color w:val="000000"/>
      <w:sz w:val="24"/>
      <w:szCs w:val="24"/>
      <w:lang w:val="en-GB"/>
    </w:rPr>
  </w:style>
  <w:style w:type="paragraph" w:styleId="Heading1">
    <w:name w:val="heading 1"/>
    <w:basedOn w:val="Normal"/>
    <w:next w:val="BodyText"/>
    <w:qFormat/>
    <w:pPr>
      <w:keepNext/>
      <w:keepLines/>
      <w:numPr>
        <w:numId w:val="1"/>
      </w:numPr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Heading2">
    <w:name w:val="heading 2"/>
    <w:basedOn w:val="Normal"/>
    <w:next w:val="BodyText"/>
    <w:qFormat/>
    <w:pPr>
      <w:keepNext/>
      <w:keepLines/>
      <w:numPr>
        <w:ilvl w:val="1"/>
        <w:numId w:val="1"/>
      </w:numPr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Heading3">
    <w:name w:val="heading 3"/>
    <w:basedOn w:val="Normal"/>
    <w:next w:val="BodyText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/>
      <w:color w:val="243F60"/>
    </w:rPr>
  </w:style>
  <w:style w:type="paragraph" w:styleId="Heading4">
    <w:name w:val="heading 4"/>
    <w:basedOn w:val="Normal"/>
    <w:next w:val="BodyText"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Cambria" w:hAnsi="Cambria"/>
      <w:color w:val="365F91"/>
      <w:sz w:val="32"/>
      <w:szCs w:val="32"/>
      <w:lang w:val="en-GB"/>
    </w:rPr>
  </w:style>
  <w:style w:type="character" w:customStyle="1" w:styleId="Heading2Char">
    <w:name w:val="Heading 2 Char"/>
    <w:basedOn w:val="DefaultParagraphFont"/>
    <w:qFormat/>
    <w:rPr>
      <w:rFonts w:ascii="Cambria" w:hAnsi="Cambria"/>
      <w:color w:val="365F91"/>
      <w:sz w:val="26"/>
      <w:szCs w:val="26"/>
      <w:lang w:val="en-GB"/>
    </w:rPr>
  </w:style>
  <w:style w:type="character" w:customStyle="1" w:styleId="Heading3Char">
    <w:name w:val="Heading 3 Char"/>
    <w:basedOn w:val="DefaultParagraphFont"/>
    <w:qFormat/>
    <w:rPr>
      <w:rFonts w:ascii="Cambria" w:hAnsi="Cambria"/>
      <w:color w:val="243F60"/>
      <w:sz w:val="24"/>
      <w:szCs w:val="24"/>
      <w:lang w:val="en-GB"/>
    </w:rPr>
  </w:style>
  <w:style w:type="character" w:customStyle="1" w:styleId="Heading4Char">
    <w:name w:val="Heading 4 Char"/>
    <w:basedOn w:val="DefaultParagraphFont"/>
    <w:qFormat/>
    <w:rPr>
      <w:rFonts w:ascii="Cambria" w:hAnsi="Cambria"/>
      <w:i/>
      <w:iCs/>
      <w:color w:val="365F91"/>
      <w:lang w:val="en-GB"/>
    </w:rPr>
  </w:style>
  <w:style w:type="character" w:customStyle="1" w:styleId="ListParagraphChar">
    <w:name w:val="List Paragraph Char"/>
    <w:qFormat/>
    <w:rPr>
      <w:lang w:val="en-GB"/>
    </w:rPr>
  </w:style>
  <w:style w:type="character" w:customStyle="1" w:styleId="FootnoteTextChar">
    <w:name w:val="Footnote Text Char"/>
    <w:basedOn w:val="DefaultParagraphFont"/>
    <w:uiPriority w:val="99"/>
    <w:qFormat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character" w:customStyle="1" w:styleId="CommentTextChar">
    <w:name w:val="Comment Text Char"/>
    <w:basedOn w:val="DefaultParagraphFont"/>
    <w:qFormat/>
    <w:rPr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qFormat/>
    <w:rPr>
      <w:rFonts w:ascii="Segoe UI" w:hAnsi="Segoe UI" w:cs="Segoe UI"/>
      <w:sz w:val="18"/>
      <w:szCs w:val="18"/>
      <w:lang w:val="en-GB"/>
    </w:rPr>
  </w:style>
  <w:style w:type="character" w:customStyle="1" w:styleId="CommentSubjectChar">
    <w:name w:val="Comment Subject Char"/>
    <w:basedOn w:val="CommentTextChar"/>
    <w:qFormat/>
    <w:rPr>
      <w:b/>
      <w:bCs/>
      <w:sz w:val="20"/>
      <w:szCs w:val="20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NoSpacingChar">
    <w:name w:val="No Spacing Char"/>
    <w:uiPriority w:val="1"/>
    <w:qFormat/>
    <w:rPr>
      <w:rFonts w:ascii="Calibri" w:eastAsia="Times New Roman" w:hAnsi="Calibri" w:cs="Times New Roman"/>
      <w:sz w:val="21"/>
      <w:szCs w:val="21"/>
    </w:rPr>
  </w:style>
  <w:style w:type="character" w:customStyle="1" w:styleId="HeaderChar">
    <w:name w:val="Header Char"/>
    <w:basedOn w:val="DefaultParagraphFont"/>
    <w:qFormat/>
    <w:rPr>
      <w:lang w:val="en-GB"/>
    </w:rPr>
  </w:style>
  <w:style w:type="character" w:customStyle="1" w:styleId="FooterChar">
    <w:name w:val="Footer Char"/>
    <w:basedOn w:val="DefaultParagraphFont"/>
    <w:uiPriority w:val="99"/>
    <w:qFormat/>
    <w:rPr>
      <w:lang w:val="en-GB"/>
    </w:rPr>
  </w:style>
  <w:style w:type="character" w:customStyle="1" w:styleId="BodyTextIndent3Char">
    <w:name w:val="Body Text Indent 3 Char"/>
    <w:basedOn w:val="DefaultParagraphFont"/>
    <w:qFormat/>
    <w:rPr>
      <w:rFonts w:ascii="Times New Roman" w:eastAsia="Times New Roman" w:hAnsi="Times New Roman" w:cs="Times New Roman"/>
      <w:b/>
      <w:sz w:val="24"/>
      <w:szCs w:val="28"/>
    </w:rPr>
  </w:style>
  <w:style w:type="character" w:styleId="IntenseEmphasis">
    <w:name w:val="Intense Emphasis"/>
    <w:basedOn w:val="DefaultParagraphFont"/>
    <w:qFormat/>
    <w:rPr>
      <w:b/>
      <w:bCs/>
      <w:i/>
      <w:iCs/>
      <w:color w:val="4F81BD"/>
    </w:rPr>
  </w:style>
  <w:style w:type="character" w:customStyle="1" w:styleId="naslovpropisa1">
    <w:name w:val="naslovpropisa1"/>
    <w:basedOn w:val="DefaultParagraphFont"/>
    <w:qFormat/>
  </w:style>
  <w:style w:type="character" w:customStyle="1" w:styleId="naslovpropisa1a">
    <w:name w:val="naslovpropisa1a"/>
    <w:basedOn w:val="DefaultParagraphFont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pacing w:after="200"/>
    </w:pPr>
    <w:rPr>
      <w:i/>
      <w:iCs/>
      <w:color w:val="1F497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FootnoteText">
    <w:name w:val="footnote text"/>
    <w:basedOn w:val="Normal"/>
    <w:uiPriority w:val="99"/>
    <w:pPr>
      <w:suppressLineNumbers/>
      <w:ind w:left="283" w:hanging="283"/>
    </w:pPr>
    <w:rPr>
      <w:sz w:val="20"/>
      <w:szCs w:val="20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qFormat/>
    <w:rPr>
      <w:b/>
      <w:bCs/>
    </w:rPr>
  </w:style>
  <w:style w:type="paragraph" w:styleId="IndexHeading">
    <w:name w:val="index heading"/>
    <w:basedOn w:val="Heading"/>
    <w:qFormat/>
    <w:pPr>
      <w:suppressLineNumbers/>
    </w:pPr>
    <w:rPr>
      <w:b/>
      <w:bCs/>
      <w:sz w:val="32"/>
      <w:szCs w:val="32"/>
    </w:rPr>
  </w:style>
  <w:style w:type="paragraph" w:styleId="TOAHeading">
    <w:name w:val="toa heading"/>
    <w:basedOn w:val="Heading1"/>
    <w:qFormat/>
    <w:pPr>
      <w:numPr>
        <w:numId w:val="0"/>
      </w:numPr>
      <w:suppressLineNumbers/>
    </w:pPr>
    <w:rPr>
      <w:b/>
      <w:bCs/>
      <w:lang w:val="en-US"/>
    </w:rPr>
  </w:style>
  <w:style w:type="paragraph" w:styleId="TOC1">
    <w:name w:val="toc 1"/>
    <w:basedOn w:val="Normal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pPr>
      <w:tabs>
        <w:tab w:val="right" w:leader="dot" w:pos="9689"/>
      </w:tabs>
      <w:spacing w:after="100"/>
      <w:ind w:left="220"/>
    </w:pPr>
  </w:style>
  <w:style w:type="paragraph" w:styleId="TOC3">
    <w:name w:val="toc 3"/>
    <w:basedOn w:val="Normal"/>
    <w:pPr>
      <w:tabs>
        <w:tab w:val="right" w:leader="dot" w:pos="9406"/>
      </w:tabs>
      <w:spacing w:after="100"/>
      <w:ind w:left="440"/>
    </w:pPr>
  </w:style>
  <w:style w:type="paragraph" w:styleId="NoSpacing">
    <w:name w:val="No Spacing"/>
    <w:uiPriority w:val="1"/>
    <w:qFormat/>
    <w:pPr>
      <w:spacing w:line="240" w:lineRule="auto"/>
    </w:pPr>
    <w:rPr>
      <w:rFonts w:eastAsia="Times New Roman" w:cs="Times New Roman"/>
      <w:sz w:val="21"/>
      <w:szCs w:val="21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513"/>
        <w:tab w:val="right" w:pos="9026"/>
      </w:tabs>
    </w:pPr>
  </w:style>
  <w:style w:type="paragraph" w:styleId="BodyTextIndent3">
    <w:name w:val="Body Text Indent 3"/>
    <w:basedOn w:val="Normal"/>
    <w:qFormat/>
    <w:pPr>
      <w:ind w:firstLine="720"/>
      <w:jc w:val="both"/>
    </w:pPr>
    <w:rPr>
      <w:rFonts w:ascii="Times New Roman" w:eastAsia="Times New Roman" w:hAnsi="Times New Roman" w:cs="Times New Roman"/>
      <w:b/>
      <w:szCs w:val="28"/>
    </w:rPr>
  </w:style>
  <w:style w:type="paragraph" w:customStyle="1" w:styleId="Normal1">
    <w:name w:val="Normal1"/>
    <w:basedOn w:val="Normal"/>
    <w:qFormat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podnaslovpropisa">
    <w:name w:val="podnaslovpropisa"/>
    <w:basedOn w:val="Normal"/>
    <w:qFormat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Normal2">
    <w:name w:val="Normal2"/>
    <w:basedOn w:val="Normal"/>
    <w:qFormat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styleId="NormalWeb">
    <w:name w:val="Normal (Web)"/>
    <w:basedOn w:val="Normal"/>
    <w:uiPriority w:val="99"/>
    <w:unhideWhenUsed/>
    <w:rsid w:val="000F057E"/>
    <w:pPr>
      <w:suppressAutoHyphens w:val="0"/>
      <w:spacing w:before="100" w:beforeAutospacing="1" w:after="115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basedOn w:val="DefaultParagraphFont"/>
    <w:uiPriority w:val="22"/>
    <w:qFormat/>
    <w:rsid w:val="004249C4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21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B5488F8A3A4FBFF3F075976528E0" ma:contentTypeVersion="17" ma:contentTypeDescription="Create a new document." ma:contentTypeScope="" ma:versionID="b057ce890c6bf22c7028cd7d4e750a7c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ce3c177fecc9f449dd21f2f4ace0fa24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p5b7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p5b7" ma:index="14" nillable="true" ma:displayName="Number" ma:internalName="p5b7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09AD4-2358-4AAD-BBD3-3217EB6532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FBCC98-2A26-4AC9-9A64-2D9BEB1BF4CD}"/>
</file>

<file path=customXml/itemProps3.xml><?xml version="1.0" encoding="utf-8"?>
<ds:datastoreItem xmlns:ds="http://schemas.openxmlformats.org/officeDocument/2006/customXml" ds:itemID="{4BFD2881-0434-4705-93CB-A26A5D6DEC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34</Pages>
  <Words>11054</Words>
  <Characters>63010</Characters>
  <Application>Microsoft Office Word</Application>
  <DocSecurity>0</DocSecurity>
  <Lines>525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domonkos</dc:creator>
  <cp:lastModifiedBy>Tibor Domonkos</cp:lastModifiedBy>
  <cp:revision>117</cp:revision>
  <cp:lastPrinted>2022-11-09T11:14:00Z</cp:lastPrinted>
  <dcterms:created xsi:type="dcterms:W3CDTF">2022-11-09T08:26:00Z</dcterms:created>
  <dcterms:modified xsi:type="dcterms:W3CDTF">2022-12-02T07:49:00Z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2022-02-26T13:49:00Z</dcterms:created>
  <dc:creator>Tibor</dc:creator>
  <dc:description/>
  <dc:language>en-US</dc:language>
  <cp:lastModifiedBy/>
  <cp:lastPrinted>2022-02-22T15:21:00Z</cp:lastPrinted>
  <dcterms:modified xsi:type="dcterms:W3CDTF">2022-03-05T14:44:58Z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